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5C20D" w14:textId="77777777" w:rsidR="0040675F" w:rsidRPr="00DA526B" w:rsidRDefault="0040675F" w:rsidP="00980D10">
      <w:pPr>
        <w:jc w:val="both"/>
        <w:outlineLvl w:val="0"/>
        <w:rPr>
          <w:rFonts w:ascii="Calibri" w:hAnsi="Calibri" w:cs="Calibri"/>
          <w:b/>
          <w:bCs/>
          <w:sz w:val="32"/>
          <w:szCs w:val="32"/>
        </w:rPr>
      </w:pPr>
    </w:p>
    <w:p w14:paraId="10622825" w14:textId="77777777" w:rsidR="0040675F" w:rsidRPr="00DA526B" w:rsidRDefault="0040675F" w:rsidP="00980D10">
      <w:pPr>
        <w:jc w:val="both"/>
        <w:outlineLvl w:val="0"/>
        <w:rPr>
          <w:rFonts w:ascii="Calibri" w:hAnsi="Calibri" w:cs="Calibri"/>
          <w:b/>
          <w:bCs/>
          <w:sz w:val="32"/>
          <w:szCs w:val="32"/>
        </w:rPr>
      </w:pPr>
    </w:p>
    <w:p w14:paraId="20AAC87E" w14:textId="77777777" w:rsidR="0040675F" w:rsidRPr="00DA526B" w:rsidRDefault="0040675F" w:rsidP="00980D10">
      <w:pPr>
        <w:jc w:val="both"/>
        <w:outlineLvl w:val="0"/>
        <w:rPr>
          <w:rFonts w:ascii="Calibri" w:hAnsi="Calibri" w:cs="Calibri"/>
          <w:b/>
          <w:bCs/>
          <w:sz w:val="32"/>
          <w:szCs w:val="32"/>
        </w:rPr>
      </w:pPr>
    </w:p>
    <w:p w14:paraId="37BB9EBC" w14:textId="05523767" w:rsidR="00607E03" w:rsidRPr="00042F16" w:rsidRDefault="00042F16" w:rsidP="00980D10">
      <w:pPr>
        <w:jc w:val="both"/>
        <w:rPr>
          <w:rFonts w:ascii="Calibri" w:eastAsia="Calibri" w:hAnsi="Calibri" w:cs="Calibri"/>
          <w:b/>
          <w:bCs/>
          <w:sz w:val="32"/>
          <w:szCs w:val="32"/>
        </w:rPr>
      </w:pPr>
      <w:r>
        <w:rPr>
          <w:rFonts w:ascii="Calibri" w:eastAsia="Calibri" w:hAnsi="Calibri" w:cs="Calibri"/>
          <w:b/>
          <w:bCs/>
          <w:sz w:val="32"/>
          <w:szCs w:val="32"/>
        </w:rPr>
        <w:t xml:space="preserve">Nowoczesne bankomaty w bankowości spółdzielczej. </w:t>
      </w:r>
      <w:r w:rsidRPr="00042F16">
        <w:rPr>
          <w:rFonts w:ascii="Calibri" w:eastAsia="Calibri" w:hAnsi="Calibri" w:cs="Calibri"/>
          <w:b/>
          <w:bCs/>
          <w:sz w:val="32"/>
          <w:szCs w:val="32"/>
        </w:rPr>
        <w:t xml:space="preserve">Case </w:t>
      </w:r>
      <w:proofErr w:type="spellStart"/>
      <w:r w:rsidRPr="00042F16">
        <w:rPr>
          <w:rFonts w:ascii="Calibri" w:eastAsia="Calibri" w:hAnsi="Calibri" w:cs="Calibri"/>
          <w:b/>
          <w:bCs/>
          <w:sz w:val="32"/>
          <w:szCs w:val="32"/>
        </w:rPr>
        <w:t>study</w:t>
      </w:r>
      <w:proofErr w:type="spellEnd"/>
      <w:r w:rsidRPr="00042F16">
        <w:rPr>
          <w:rFonts w:ascii="Calibri" w:eastAsia="Calibri" w:hAnsi="Calibri" w:cs="Calibri"/>
          <w:b/>
          <w:bCs/>
          <w:sz w:val="32"/>
          <w:szCs w:val="32"/>
        </w:rPr>
        <w:t xml:space="preserve"> Banku Spółdzielczego Ziem Górskich K</w:t>
      </w:r>
      <w:r w:rsidR="007A1EDB">
        <w:rPr>
          <w:rFonts w:ascii="Calibri" w:eastAsia="Calibri" w:hAnsi="Calibri" w:cs="Calibri"/>
          <w:b/>
          <w:bCs/>
          <w:sz w:val="32"/>
          <w:szCs w:val="32"/>
        </w:rPr>
        <w:t>ARPATIA</w:t>
      </w:r>
    </w:p>
    <w:p w14:paraId="67DAEC4D" w14:textId="77777777" w:rsidR="0040675F" w:rsidRPr="00042F16" w:rsidRDefault="0040675F" w:rsidP="00980D10">
      <w:pPr>
        <w:jc w:val="both"/>
        <w:rPr>
          <w:rFonts w:ascii="Calibri" w:eastAsia="Calibri" w:hAnsi="Calibri" w:cs="Calibri"/>
          <w:b/>
          <w:bCs/>
          <w:sz w:val="20"/>
          <w:szCs w:val="20"/>
        </w:rPr>
      </w:pPr>
    </w:p>
    <w:p w14:paraId="1D58AFF9" w14:textId="0C8D99BD" w:rsidR="00E016F2" w:rsidRDefault="00042F16" w:rsidP="00DA526B">
      <w:pPr>
        <w:jc w:val="both"/>
        <w:rPr>
          <w:rFonts w:ascii="Calibri" w:eastAsia="Calibri" w:hAnsi="Calibri" w:cs="Calibri"/>
          <w:b/>
          <w:bCs/>
          <w:sz w:val="20"/>
          <w:szCs w:val="20"/>
        </w:rPr>
      </w:pPr>
      <w:r w:rsidRPr="00A94CEB">
        <w:rPr>
          <w:rFonts w:ascii="Calibri" w:eastAsia="Calibri" w:hAnsi="Calibri" w:cs="Calibri"/>
          <w:b/>
          <w:bCs/>
          <w:sz w:val="20"/>
          <w:szCs w:val="20"/>
        </w:rPr>
        <w:t xml:space="preserve">Banki spółdzielcze </w:t>
      </w:r>
      <w:r w:rsidR="00A94CEB" w:rsidRPr="00A94CEB">
        <w:rPr>
          <w:rFonts w:ascii="Calibri" w:eastAsia="Calibri" w:hAnsi="Calibri" w:cs="Calibri"/>
          <w:b/>
          <w:bCs/>
          <w:sz w:val="20"/>
          <w:szCs w:val="20"/>
        </w:rPr>
        <w:t>są ostoją fi</w:t>
      </w:r>
      <w:r w:rsidR="00A94CEB">
        <w:rPr>
          <w:rFonts w:ascii="Calibri" w:eastAsia="Calibri" w:hAnsi="Calibri" w:cs="Calibri"/>
          <w:b/>
          <w:bCs/>
          <w:sz w:val="20"/>
          <w:szCs w:val="20"/>
        </w:rPr>
        <w:t xml:space="preserve">nansową dla tysięcy klientów. W Polsce działa ponad 500 tego typu instytucji, które na co dzień świadczą różne usług bankowe, w tym gwarantują bezpieczny oraz wygodny dostęp do gotówki. Według </w:t>
      </w:r>
      <w:hyperlink r:id="rId7" w:history="1">
        <w:r w:rsidR="00A94CEB" w:rsidRPr="00C47F38">
          <w:rPr>
            <w:rStyle w:val="Hipercze"/>
            <w:rFonts w:ascii="Calibri" w:eastAsia="Calibri" w:hAnsi="Calibri" w:cs="Calibri"/>
            <w:b/>
            <w:bCs/>
            <w:sz w:val="20"/>
            <w:szCs w:val="20"/>
          </w:rPr>
          <w:t>badania Narodowego Banku Polskiego</w:t>
        </w:r>
      </w:hyperlink>
      <w:r w:rsidR="00A94CEB">
        <w:rPr>
          <w:rFonts w:ascii="Calibri" w:eastAsia="Calibri" w:hAnsi="Calibri" w:cs="Calibri"/>
          <w:b/>
          <w:bCs/>
          <w:sz w:val="20"/>
          <w:szCs w:val="20"/>
        </w:rPr>
        <w:t>, to właśnie gotówka jest uznawana przez Polaków za najbardziej powszechny</w:t>
      </w:r>
      <w:r w:rsidR="00C47F38">
        <w:rPr>
          <w:rFonts w:ascii="Calibri" w:eastAsia="Calibri" w:hAnsi="Calibri" w:cs="Calibri"/>
          <w:b/>
          <w:bCs/>
          <w:sz w:val="20"/>
          <w:szCs w:val="20"/>
        </w:rPr>
        <w:t xml:space="preserve">, najłatwiejszy i najbezpieczniejszy instrument płatniczy. Jak zatem banki spółdzielcze podchodzą do obsługi gotówki? Za przykład może posłużyć </w:t>
      </w:r>
      <w:r w:rsidR="00C47F38" w:rsidRPr="00C47F38">
        <w:rPr>
          <w:rFonts w:ascii="Calibri" w:eastAsia="Calibri" w:hAnsi="Calibri" w:cs="Calibri"/>
          <w:b/>
          <w:bCs/>
          <w:sz w:val="20"/>
          <w:szCs w:val="20"/>
        </w:rPr>
        <w:t>Bank Spółdziel</w:t>
      </w:r>
      <w:r w:rsidR="00C47F38">
        <w:rPr>
          <w:rFonts w:ascii="Calibri" w:eastAsia="Calibri" w:hAnsi="Calibri" w:cs="Calibri"/>
          <w:b/>
          <w:bCs/>
          <w:sz w:val="20"/>
          <w:szCs w:val="20"/>
        </w:rPr>
        <w:t>czy</w:t>
      </w:r>
      <w:r w:rsidR="00C47F38" w:rsidRPr="00C47F38">
        <w:rPr>
          <w:rFonts w:ascii="Calibri" w:eastAsia="Calibri" w:hAnsi="Calibri" w:cs="Calibri"/>
          <w:b/>
          <w:bCs/>
          <w:sz w:val="20"/>
          <w:szCs w:val="20"/>
        </w:rPr>
        <w:t xml:space="preserve"> Ziem Górskich K</w:t>
      </w:r>
      <w:r w:rsidR="007A1EDB">
        <w:rPr>
          <w:rFonts w:ascii="Calibri" w:eastAsia="Calibri" w:hAnsi="Calibri" w:cs="Calibri"/>
          <w:b/>
          <w:bCs/>
          <w:sz w:val="20"/>
          <w:szCs w:val="20"/>
        </w:rPr>
        <w:t>ARPATIA</w:t>
      </w:r>
      <w:r w:rsidR="00C47F38">
        <w:rPr>
          <w:rFonts w:ascii="Calibri" w:eastAsia="Calibri" w:hAnsi="Calibri" w:cs="Calibri"/>
          <w:b/>
          <w:bCs/>
          <w:sz w:val="20"/>
          <w:szCs w:val="20"/>
        </w:rPr>
        <w:t>, który wprowadził w swojej sieci bankomatów najnowocześniejsze rozwiązania.</w:t>
      </w:r>
    </w:p>
    <w:p w14:paraId="0BD1079C" w14:textId="6D1DA7C3" w:rsidR="00C47F38" w:rsidRDefault="00C47F38" w:rsidP="00DA526B">
      <w:pPr>
        <w:jc w:val="both"/>
        <w:rPr>
          <w:rFonts w:ascii="Calibri" w:eastAsia="Calibri" w:hAnsi="Calibri" w:cs="Calibri"/>
          <w:b/>
          <w:bCs/>
          <w:sz w:val="20"/>
          <w:szCs w:val="20"/>
        </w:rPr>
      </w:pPr>
    </w:p>
    <w:p w14:paraId="322A5E38" w14:textId="634F1246" w:rsidR="00C47F38" w:rsidRDefault="00C47F38" w:rsidP="00167680">
      <w:pPr>
        <w:jc w:val="both"/>
        <w:rPr>
          <w:rFonts w:ascii="Calibri" w:eastAsia="Calibri" w:hAnsi="Calibri" w:cs="Calibri"/>
          <w:sz w:val="20"/>
          <w:szCs w:val="20"/>
        </w:rPr>
      </w:pPr>
      <w:r w:rsidRPr="00C47F38">
        <w:rPr>
          <w:rFonts w:ascii="Calibri" w:eastAsia="Calibri" w:hAnsi="Calibri" w:cs="Calibri"/>
          <w:sz w:val="20"/>
          <w:szCs w:val="20"/>
        </w:rPr>
        <w:t>Bank Spółdzielczy Ziem Górskich K</w:t>
      </w:r>
      <w:r w:rsidR="007A1EDB">
        <w:rPr>
          <w:rFonts w:ascii="Calibri" w:eastAsia="Calibri" w:hAnsi="Calibri" w:cs="Calibri"/>
          <w:sz w:val="20"/>
          <w:szCs w:val="20"/>
        </w:rPr>
        <w:t>ARPATIA</w:t>
      </w:r>
      <w:r>
        <w:rPr>
          <w:rFonts w:ascii="Calibri" w:eastAsia="Calibri" w:hAnsi="Calibri" w:cs="Calibri"/>
          <w:sz w:val="20"/>
          <w:szCs w:val="20"/>
        </w:rPr>
        <w:t xml:space="preserve"> jest jednym z najstarszych banków w Polsce. W 2023 roku będzie obchodził 145-lecie swojego istnienia. </w:t>
      </w:r>
      <w:r w:rsidR="00167680" w:rsidRPr="00167680">
        <w:rPr>
          <w:rFonts w:ascii="Calibri" w:eastAsia="Calibri" w:hAnsi="Calibri" w:cs="Calibri"/>
          <w:sz w:val="20"/>
          <w:szCs w:val="20"/>
        </w:rPr>
        <w:t>Jest bankiem dla klientów indywidualnych i podmiotów gospodarczych prowadzących działalność na terenie województwa małopolskiego i śląskiego.</w:t>
      </w:r>
      <w:r w:rsidR="00167680">
        <w:rPr>
          <w:rFonts w:ascii="Calibri" w:eastAsia="Calibri" w:hAnsi="Calibri" w:cs="Calibri"/>
          <w:sz w:val="20"/>
          <w:szCs w:val="20"/>
        </w:rPr>
        <w:t xml:space="preserve"> </w:t>
      </w:r>
      <w:r w:rsidR="00167680" w:rsidRPr="00167680">
        <w:rPr>
          <w:rFonts w:ascii="Calibri" w:eastAsia="Calibri" w:hAnsi="Calibri" w:cs="Calibri"/>
          <w:sz w:val="20"/>
          <w:szCs w:val="20"/>
        </w:rPr>
        <w:t>Specjalizuje się w kompleksowej obsłudze przemysłu turystycznego, handlu, rzemiosła, rolnictwa oraz samorządów.</w:t>
      </w:r>
      <w:r w:rsidR="00167680">
        <w:rPr>
          <w:rFonts w:ascii="Calibri" w:eastAsia="Calibri" w:hAnsi="Calibri" w:cs="Calibri"/>
          <w:sz w:val="20"/>
          <w:szCs w:val="20"/>
        </w:rPr>
        <w:t xml:space="preserve"> W </w:t>
      </w:r>
      <w:r w:rsidR="007A1EDB" w:rsidRPr="007A1EDB">
        <w:rPr>
          <w:rFonts w:ascii="Calibri" w:eastAsia="Calibri" w:hAnsi="Calibri" w:cs="Calibri"/>
          <w:sz w:val="20"/>
          <w:szCs w:val="20"/>
        </w:rPr>
        <w:t>tym</w:t>
      </w:r>
      <w:r w:rsidR="007A1EDB">
        <w:rPr>
          <w:rFonts w:ascii="Calibri" w:eastAsia="Calibri" w:hAnsi="Calibri" w:cs="Calibri"/>
          <w:sz w:val="20"/>
          <w:szCs w:val="20"/>
        </w:rPr>
        <w:t xml:space="preserve"> </w:t>
      </w:r>
      <w:r w:rsidR="00167680">
        <w:rPr>
          <w:rFonts w:ascii="Calibri" w:eastAsia="Calibri" w:hAnsi="Calibri" w:cs="Calibri"/>
          <w:sz w:val="20"/>
          <w:szCs w:val="20"/>
        </w:rPr>
        <w:t xml:space="preserve">roku Bank oddał do użytku klientów swoją </w:t>
      </w:r>
      <w:r w:rsidR="00167680" w:rsidRPr="007A1EDB">
        <w:rPr>
          <w:rFonts w:ascii="Calibri" w:eastAsia="Calibri" w:hAnsi="Calibri" w:cs="Calibri"/>
          <w:sz w:val="20"/>
          <w:szCs w:val="20"/>
        </w:rPr>
        <w:t>nową</w:t>
      </w:r>
      <w:r w:rsidR="00167680">
        <w:rPr>
          <w:rFonts w:ascii="Calibri" w:eastAsia="Calibri" w:hAnsi="Calibri" w:cs="Calibri"/>
          <w:sz w:val="20"/>
          <w:szCs w:val="20"/>
        </w:rPr>
        <w:t xml:space="preserve"> siedzibę i postanowił przy tej okazji zmodernizować swoją sieć bankomatów.</w:t>
      </w:r>
    </w:p>
    <w:p w14:paraId="4AE97744" w14:textId="79915307" w:rsidR="00167680" w:rsidRDefault="00167680" w:rsidP="00167680">
      <w:pPr>
        <w:jc w:val="both"/>
        <w:rPr>
          <w:rFonts w:ascii="Calibri" w:eastAsia="Calibri" w:hAnsi="Calibri" w:cs="Calibri"/>
          <w:sz w:val="20"/>
          <w:szCs w:val="20"/>
        </w:rPr>
      </w:pPr>
    </w:p>
    <w:p w14:paraId="2C733A7B" w14:textId="08C61691" w:rsidR="00167680" w:rsidRPr="00167680" w:rsidRDefault="00167680" w:rsidP="00167680">
      <w:pPr>
        <w:ind w:left="720"/>
        <w:jc w:val="both"/>
        <w:rPr>
          <w:rFonts w:ascii="Calibri" w:eastAsia="Calibri" w:hAnsi="Calibri" w:cs="Calibri"/>
          <w:sz w:val="20"/>
          <w:szCs w:val="20"/>
        </w:rPr>
      </w:pPr>
      <w:r>
        <w:rPr>
          <w:rFonts w:ascii="Calibri" w:eastAsia="Calibri" w:hAnsi="Calibri" w:cs="Calibri"/>
          <w:sz w:val="20"/>
          <w:szCs w:val="20"/>
        </w:rPr>
        <w:t xml:space="preserve">– </w:t>
      </w:r>
      <w:r w:rsidRPr="00167680">
        <w:rPr>
          <w:rFonts w:ascii="Calibri" w:eastAsia="Calibri" w:hAnsi="Calibri" w:cs="Calibri"/>
          <w:sz w:val="20"/>
          <w:szCs w:val="20"/>
        </w:rPr>
        <w:t>Bank w tej chwili posiada 16 bankomatów</w:t>
      </w:r>
      <w:r>
        <w:rPr>
          <w:rFonts w:ascii="Calibri" w:eastAsia="Calibri" w:hAnsi="Calibri" w:cs="Calibri"/>
          <w:sz w:val="20"/>
          <w:szCs w:val="20"/>
        </w:rPr>
        <w:t>.</w:t>
      </w:r>
      <w:r w:rsidRPr="00167680">
        <w:rPr>
          <w:rFonts w:ascii="Calibri" w:eastAsia="Calibri" w:hAnsi="Calibri" w:cs="Calibri"/>
          <w:sz w:val="20"/>
          <w:szCs w:val="20"/>
        </w:rPr>
        <w:t xml:space="preserve"> </w:t>
      </w:r>
      <w:r>
        <w:rPr>
          <w:rFonts w:ascii="Calibri" w:eastAsia="Calibri" w:hAnsi="Calibri" w:cs="Calibri"/>
          <w:sz w:val="20"/>
          <w:szCs w:val="20"/>
        </w:rPr>
        <w:t>N</w:t>
      </w:r>
      <w:r w:rsidRPr="00167680">
        <w:rPr>
          <w:rFonts w:ascii="Calibri" w:eastAsia="Calibri" w:hAnsi="Calibri" w:cs="Calibri"/>
          <w:sz w:val="20"/>
          <w:szCs w:val="20"/>
        </w:rPr>
        <w:t>iestety</w:t>
      </w:r>
      <w:r>
        <w:rPr>
          <w:rFonts w:ascii="Calibri" w:eastAsia="Calibri" w:hAnsi="Calibri" w:cs="Calibri"/>
          <w:sz w:val="20"/>
          <w:szCs w:val="20"/>
        </w:rPr>
        <w:t>, są to urządzenia</w:t>
      </w:r>
      <w:r w:rsidRPr="00167680">
        <w:rPr>
          <w:rFonts w:ascii="Calibri" w:eastAsia="Calibri" w:hAnsi="Calibri" w:cs="Calibri"/>
          <w:sz w:val="20"/>
          <w:szCs w:val="20"/>
        </w:rPr>
        <w:t xml:space="preserve"> starszej generacji</w:t>
      </w:r>
      <w:r>
        <w:rPr>
          <w:rFonts w:ascii="Calibri" w:eastAsia="Calibri" w:hAnsi="Calibri" w:cs="Calibri"/>
          <w:sz w:val="20"/>
          <w:szCs w:val="20"/>
        </w:rPr>
        <w:t>,</w:t>
      </w:r>
      <w:r w:rsidRPr="00167680">
        <w:rPr>
          <w:rFonts w:ascii="Calibri" w:eastAsia="Calibri" w:hAnsi="Calibri" w:cs="Calibri"/>
          <w:sz w:val="20"/>
          <w:szCs w:val="20"/>
        </w:rPr>
        <w:t xml:space="preserve"> co powoduje, iż część z nich nie będzie spełniać określonych standardów</w:t>
      </w:r>
      <w:r>
        <w:rPr>
          <w:rFonts w:ascii="Calibri" w:eastAsia="Calibri" w:hAnsi="Calibri" w:cs="Calibri"/>
          <w:sz w:val="20"/>
          <w:szCs w:val="20"/>
        </w:rPr>
        <w:t xml:space="preserve"> i wymogów klientów</w:t>
      </w:r>
      <w:r w:rsidRPr="00167680">
        <w:rPr>
          <w:rFonts w:ascii="Calibri" w:eastAsia="Calibri" w:hAnsi="Calibri" w:cs="Calibri"/>
          <w:sz w:val="20"/>
          <w:szCs w:val="20"/>
        </w:rPr>
        <w:t xml:space="preserve">. W związku z tym stajemy przed decyzjami strategicznymi pomiędzy likwidacja części bankomatów a zakupem nowych. W tej chwili w miarę naszych możliwości staramy się o zakup nowych urządzeń uniwersalnych, czyli z funkcją </w:t>
      </w:r>
      <w:proofErr w:type="spellStart"/>
      <w:r w:rsidRPr="00167680">
        <w:rPr>
          <w:rFonts w:ascii="Calibri" w:eastAsia="Calibri" w:hAnsi="Calibri" w:cs="Calibri"/>
          <w:sz w:val="20"/>
          <w:szCs w:val="20"/>
        </w:rPr>
        <w:t>recyklera</w:t>
      </w:r>
      <w:proofErr w:type="spellEnd"/>
      <w:r w:rsidRPr="00167680">
        <w:rPr>
          <w:rFonts w:ascii="Calibri" w:eastAsia="Calibri" w:hAnsi="Calibri" w:cs="Calibri"/>
          <w:sz w:val="20"/>
          <w:szCs w:val="20"/>
        </w:rPr>
        <w:t>, wpłatomatu i bankomatu</w:t>
      </w:r>
      <w:r>
        <w:rPr>
          <w:rFonts w:ascii="Calibri" w:eastAsia="Calibri" w:hAnsi="Calibri" w:cs="Calibri"/>
          <w:sz w:val="20"/>
          <w:szCs w:val="20"/>
        </w:rPr>
        <w:t xml:space="preserve"> – informuje </w:t>
      </w:r>
      <w:r w:rsidRPr="00167680">
        <w:rPr>
          <w:rFonts w:ascii="Calibri" w:eastAsia="Calibri" w:hAnsi="Calibri" w:cs="Calibri"/>
          <w:b/>
          <w:bCs/>
          <w:sz w:val="20"/>
          <w:szCs w:val="20"/>
        </w:rPr>
        <w:t>Edward Tybor, prezes zarządu Banku Spółdzielczego Ziem Górskich K</w:t>
      </w:r>
      <w:r w:rsidR="007A1EDB">
        <w:rPr>
          <w:rFonts w:ascii="Calibri" w:eastAsia="Calibri" w:hAnsi="Calibri" w:cs="Calibri"/>
          <w:b/>
          <w:bCs/>
          <w:sz w:val="20"/>
          <w:szCs w:val="20"/>
        </w:rPr>
        <w:t>ARPATIA</w:t>
      </w:r>
      <w:r>
        <w:rPr>
          <w:rFonts w:ascii="Calibri" w:eastAsia="Calibri" w:hAnsi="Calibri" w:cs="Calibri"/>
          <w:sz w:val="20"/>
          <w:szCs w:val="20"/>
        </w:rPr>
        <w:t>.</w:t>
      </w:r>
    </w:p>
    <w:p w14:paraId="572B1FE3" w14:textId="77777777" w:rsidR="00167680" w:rsidRPr="00C47F38" w:rsidRDefault="00167680" w:rsidP="00167680">
      <w:pPr>
        <w:jc w:val="both"/>
        <w:rPr>
          <w:rFonts w:ascii="Calibri" w:eastAsia="Calibri" w:hAnsi="Calibri" w:cs="Calibri"/>
          <w:sz w:val="20"/>
          <w:szCs w:val="20"/>
        </w:rPr>
      </w:pPr>
    </w:p>
    <w:p w14:paraId="25D99152" w14:textId="52018921" w:rsidR="002955D5" w:rsidRDefault="002955D5" w:rsidP="002955D5">
      <w:pPr>
        <w:jc w:val="both"/>
        <w:rPr>
          <w:rFonts w:ascii="Calibri" w:eastAsia="Calibri" w:hAnsi="Calibri" w:cs="Calibri"/>
          <w:sz w:val="20"/>
          <w:szCs w:val="20"/>
        </w:rPr>
      </w:pPr>
      <w:r>
        <w:rPr>
          <w:rFonts w:ascii="Calibri" w:eastAsia="Calibri" w:hAnsi="Calibri" w:cs="Calibri"/>
          <w:sz w:val="20"/>
          <w:szCs w:val="20"/>
        </w:rPr>
        <w:t>Jak przyznaje Edward Tybor, z</w:t>
      </w:r>
      <w:r w:rsidRPr="002955D5">
        <w:rPr>
          <w:rFonts w:ascii="Calibri" w:eastAsia="Calibri" w:hAnsi="Calibri" w:cs="Calibri"/>
          <w:sz w:val="20"/>
          <w:szCs w:val="20"/>
        </w:rPr>
        <w:t>e względu na lokalne relacje</w:t>
      </w:r>
      <w:r>
        <w:rPr>
          <w:rFonts w:ascii="Calibri" w:eastAsia="Calibri" w:hAnsi="Calibri" w:cs="Calibri"/>
          <w:sz w:val="20"/>
          <w:szCs w:val="20"/>
        </w:rPr>
        <w:t>, charakterystyczne dla bankowości spółdzielczej, k</w:t>
      </w:r>
      <w:r w:rsidRPr="002955D5">
        <w:rPr>
          <w:rFonts w:ascii="Calibri" w:eastAsia="Calibri" w:hAnsi="Calibri" w:cs="Calibri"/>
          <w:sz w:val="20"/>
          <w:szCs w:val="20"/>
        </w:rPr>
        <w:t xml:space="preserve">lienci </w:t>
      </w:r>
      <w:r w:rsidR="007A1EDB">
        <w:rPr>
          <w:rFonts w:ascii="Calibri" w:eastAsia="Calibri" w:hAnsi="Calibri" w:cs="Calibri"/>
          <w:sz w:val="20"/>
          <w:szCs w:val="20"/>
        </w:rPr>
        <w:t>B</w:t>
      </w:r>
      <w:r>
        <w:rPr>
          <w:rFonts w:ascii="Calibri" w:eastAsia="Calibri" w:hAnsi="Calibri" w:cs="Calibri"/>
          <w:sz w:val="20"/>
          <w:szCs w:val="20"/>
        </w:rPr>
        <w:t>anku K</w:t>
      </w:r>
      <w:r w:rsidR="007A1EDB">
        <w:rPr>
          <w:rFonts w:ascii="Calibri" w:eastAsia="Calibri" w:hAnsi="Calibri" w:cs="Calibri"/>
          <w:sz w:val="20"/>
          <w:szCs w:val="20"/>
        </w:rPr>
        <w:t>ARPATIA</w:t>
      </w:r>
      <w:r>
        <w:rPr>
          <w:rFonts w:ascii="Calibri" w:eastAsia="Calibri" w:hAnsi="Calibri" w:cs="Calibri"/>
          <w:sz w:val="20"/>
          <w:szCs w:val="20"/>
        </w:rPr>
        <w:t xml:space="preserve"> </w:t>
      </w:r>
      <w:r w:rsidRPr="002955D5">
        <w:rPr>
          <w:rFonts w:ascii="Calibri" w:eastAsia="Calibri" w:hAnsi="Calibri" w:cs="Calibri"/>
          <w:sz w:val="20"/>
          <w:szCs w:val="20"/>
        </w:rPr>
        <w:t xml:space="preserve">często wolą spotkać się z konkretnymi pracownikami i w </w:t>
      </w:r>
      <w:r>
        <w:rPr>
          <w:rFonts w:ascii="Calibri" w:eastAsia="Calibri" w:hAnsi="Calibri" w:cs="Calibri"/>
          <w:sz w:val="20"/>
          <w:szCs w:val="20"/>
        </w:rPr>
        <w:t>placówkach</w:t>
      </w:r>
      <w:r w:rsidRPr="002955D5">
        <w:rPr>
          <w:rFonts w:ascii="Calibri" w:eastAsia="Calibri" w:hAnsi="Calibri" w:cs="Calibri"/>
          <w:sz w:val="20"/>
          <w:szCs w:val="20"/>
        </w:rPr>
        <w:t xml:space="preserve"> Banku dokonać transakcji związanych z gotówką. Jednak</w:t>
      </w:r>
      <w:r>
        <w:rPr>
          <w:rFonts w:ascii="Calibri" w:eastAsia="Calibri" w:hAnsi="Calibri" w:cs="Calibri"/>
          <w:sz w:val="20"/>
          <w:szCs w:val="20"/>
        </w:rPr>
        <w:t>że</w:t>
      </w:r>
      <w:r w:rsidRPr="002955D5">
        <w:rPr>
          <w:rFonts w:ascii="Calibri" w:eastAsia="Calibri" w:hAnsi="Calibri" w:cs="Calibri"/>
          <w:sz w:val="20"/>
          <w:szCs w:val="20"/>
        </w:rPr>
        <w:t xml:space="preserve"> coraz częściej </w:t>
      </w:r>
      <w:r>
        <w:rPr>
          <w:rFonts w:ascii="Calibri" w:eastAsia="Calibri" w:hAnsi="Calibri" w:cs="Calibri"/>
          <w:sz w:val="20"/>
          <w:szCs w:val="20"/>
        </w:rPr>
        <w:t>klienci</w:t>
      </w:r>
      <w:r w:rsidRPr="002955D5">
        <w:rPr>
          <w:rFonts w:ascii="Calibri" w:eastAsia="Calibri" w:hAnsi="Calibri" w:cs="Calibri"/>
          <w:sz w:val="20"/>
          <w:szCs w:val="20"/>
        </w:rPr>
        <w:t xml:space="preserve"> oczekują 24</w:t>
      </w:r>
      <w:r>
        <w:rPr>
          <w:rFonts w:ascii="Calibri" w:eastAsia="Calibri" w:hAnsi="Calibri" w:cs="Calibri"/>
          <w:sz w:val="20"/>
          <w:szCs w:val="20"/>
        </w:rPr>
        <w:t>-</w:t>
      </w:r>
      <w:r w:rsidRPr="002955D5">
        <w:rPr>
          <w:rFonts w:ascii="Calibri" w:eastAsia="Calibri" w:hAnsi="Calibri" w:cs="Calibri"/>
          <w:sz w:val="20"/>
          <w:szCs w:val="20"/>
        </w:rPr>
        <w:t xml:space="preserve">godzinnej </w:t>
      </w:r>
      <w:r>
        <w:rPr>
          <w:rFonts w:ascii="Calibri" w:eastAsia="Calibri" w:hAnsi="Calibri" w:cs="Calibri"/>
          <w:sz w:val="20"/>
          <w:szCs w:val="20"/>
        </w:rPr>
        <w:t xml:space="preserve">dostępności </w:t>
      </w:r>
      <w:r w:rsidR="00D43EEC">
        <w:rPr>
          <w:rFonts w:ascii="Calibri" w:eastAsia="Calibri" w:hAnsi="Calibri" w:cs="Calibri"/>
          <w:sz w:val="20"/>
          <w:szCs w:val="20"/>
        </w:rPr>
        <w:t xml:space="preserve">bankomatów i </w:t>
      </w:r>
      <w:proofErr w:type="spellStart"/>
      <w:r w:rsidR="00D43EEC">
        <w:rPr>
          <w:rFonts w:ascii="Calibri" w:eastAsia="Calibri" w:hAnsi="Calibri" w:cs="Calibri"/>
          <w:sz w:val="20"/>
          <w:szCs w:val="20"/>
        </w:rPr>
        <w:t>recyklerów</w:t>
      </w:r>
      <w:proofErr w:type="spellEnd"/>
      <w:r>
        <w:rPr>
          <w:rFonts w:ascii="Calibri" w:eastAsia="Calibri" w:hAnsi="Calibri" w:cs="Calibri"/>
          <w:sz w:val="20"/>
          <w:szCs w:val="20"/>
        </w:rPr>
        <w:t xml:space="preserve">, </w:t>
      </w:r>
      <w:r w:rsidRPr="002955D5">
        <w:rPr>
          <w:rFonts w:ascii="Calibri" w:eastAsia="Calibri" w:hAnsi="Calibri" w:cs="Calibri"/>
          <w:sz w:val="20"/>
          <w:szCs w:val="20"/>
        </w:rPr>
        <w:t>a to może zapewnić tylko nowoczesna technologia pozwalającą na w</w:t>
      </w:r>
      <w:r w:rsidR="00D43EEC">
        <w:rPr>
          <w:rFonts w:ascii="Calibri" w:eastAsia="Calibri" w:hAnsi="Calibri" w:cs="Calibri"/>
          <w:sz w:val="20"/>
          <w:szCs w:val="20"/>
        </w:rPr>
        <w:t>y</w:t>
      </w:r>
      <w:r w:rsidRPr="002955D5">
        <w:rPr>
          <w:rFonts w:ascii="Calibri" w:eastAsia="Calibri" w:hAnsi="Calibri" w:cs="Calibri"/>
          <w:sz w:val="20"/>
          <w:szCs w:val="20"/>
        </w:rPr>
        <w:t>płatę, ale i wpłatę gotówki.</w:t>
      </w:r>
      <w:r w:rsidR="003C58DF">
        <w:rPr>
          <w:rFonts w:ascii="Calibri" w:eastAsia="Calibri" w:hAnsi="Calibri" w:cs="Calibri"/>
          <w:sz w:val="20"/>
          <w:szCs w:val="20"/>
        </w:rPr>
        <w:t xml:space="preserve"> Działanie </w:t>
      </w:r>
      <w:proofErr w:type="spellStart"/>
      <w:r w:rsidR="003C58DF">
        <w:rPr>
          <w:rFonts w:ascii="Calibri" w:eastAsia="Calibri" w:hAnsi="Calibri" w:cs="Calibri"/>
          <w:sz w:val="20"/>
          <w:szCs w:val="20"/>
        </w:rPr>
        <w:t>recyclera</w:t>
      </w:r>
      <w:proofErr w:type="spellEnd"/>
      <w:r w:rsidR="003C58DF">
        <w:rPr>
          <w:rFonts w:ascii="Calibri" w:eastAsia="Calibri" w:hAnsi="Calibri" w:cs="Calibri"/>
          <w:sz w:val="20"/>
          <w:szCs w:val="20"/>
        </w:rPr>
        <w:t xml:space="preserve"> bazuje na zamkniętym obiegu gotówki wewnątrz maszyny. Banknoty wpłacane do urządzenia przez klienta placówki są księgowane on-line w systemach banku i następnie używane do kolejnej transakcji wypłaty dokonywanej przez następną osobę przy </w:t>
      </w:r>
      <w:proofErr w:type="spellStart"/>
      <w:r w:rsidR="003C58DF">
        <w:rPr>
          <w:rFonts w:ascii="Calibri" w:eastAsia="Calibri" w:hAnsi="Calibri" w:cs="Calibri"/>
          <w:sz w:val="20"/>
          <w:szCs w:val="20"/>
        </w:rPr>
        <w:t>recyclerze</w:t>
      </w:r>
      <w:proofErr w:type="spellEnd"/>
      <w:r w:rsidR="003C58DF">
        <w:rPr>
          <w:rFonts w:ascii="Calibri" w:eastAsia="Calibri" w:hAnsi="Calibri" w:cs="Calibri"/>
          <w:sz w:val="20"/>
          <w:szCs w:val="20"/>
        </w:rPr>
        <w:t>. Dzięki temu koszty banku przeznaczone na zasilania bankomatów ulegają znacznemu obniżeniu.</w:t>
      </w:r>
    </w:p>
    <w:p w14:paraId="34F106D1" w14:textId="77777777" w:rsidR="002955D5" w:rsidRDefault="002955D5" w:rsidP="002955D5">
      <w:pPr>
        <w:jc w:val="both"/>
        <w:rPr>
          <w:rFonts w:ascii="Calibri" w:eastAsia="Calibri" w:hAnsi="Calibri" w:cs="Calibri"/>
          <w:sz w:val="20"/>
          <w:szCs w:val="20"/>
        </w:rPr>
      </w:pPr>
    </w:p>
    <w:p w14:paraId="26F67573" w14:textId="26A8CDEF" w:rsidR="002955D5" w:rsidRPr="00042F16" w:rsidRDefault="002955D5" w:rsidP="002955D5">
      <w:pPr>
        <w:jc w:val="both"/>
        <w:rPr>
          <w:rFonts w:ascii="Calibri" w:eastAsia="Calibri" w:hAnsi="Calibri" w:cs="Calibri"/>
          <w:sz w:val="20"/>
          <w:szCs w:val="20"/>
        </w:rPr>
      </w:pPr>
      <w:r>
        <w:rPr>
          <w:rFonts w:ascii="Calibri" w:eastAsia="Calibri" w:hAnsi="Calibri" w:cs="Calibri"/>
          <w:sz w:val="20"/>
          <w:szCs w:val="20"/>
        </w:rPr>
        <w:t>W</w:t>
      </w:r>
      <w:r w:rsidR="00167680">
        <w:rPr>
          <w:rFonts w:ascii="Calibri" w:eastAsia="Calibri" w:hAnsi="Calibri" w:cs="Calibri"/>
          <w:sz w:val="20"/>
          <w:szCs w:val="20"/>
        </w:rPr>
        <w:t xml:space="preserve">edług badań Narodowego Banku Polskiego, gotówka nadal uważana jest przez Polaków za </w:t>
      </w:r>
      <w:r w:rsidRPr="002955D5">
        <w:rPr>
          <w:rFonts w:ascii="Calibri" w:eastAsia="Calibri" w:hAnsi="Calibri" w:cs="Calibri"/>
          <w:sz w:val="20"/>
          <w:szCs w:val="20"/>
        </w:rPr>
        <w:t>najbardziej powszechny, najłatwiejszy i najbezpieczniejszy instrument płatniczy</w:t>
      </w:r>
      <w:r>
        <w:rPr>
          <w:rFonts w:ascii="Calibri" w:eastAsia="Calibri" w:hAnsi="Calibri" w:cs="Calibri"/>
          <w:sz w:val="20"/>
          <w:szCs w:val="20"/>
        </w:rPr>
        <w:t xml:space="preserve">, aczkolwiek koszty jej obsługi rosną. Składają się na to takie czynniki jak rosnące koszty zasilania bankomatów, transportu gotówki, jej ubezpieczenia czy koszty pracy osób obsługujących obieg gotówki.  Dlatego też, jak zauważa Edward Tybor, </w:t>
      </w:r>
      <w:r w:rsidRPr="00042F16">
        <w:rPr>
          <w:rFonts w:ascii="Calibri" w:eastAsia="Calibri" w:hAnsi="Calibri" w:cs="Calibri"/>
          <w:sz w:val="20"/>
          <w:szCs w:val="20"/>
        </w:rPr>
        <w:t>banki spółdzielcze szukają rozwiązań pozwalającym im na obniżenie kosztów</w:t>
      </w:r>
      <w:r w:rsidRPr="002955D5">
        <w:rPr>
          <w:rFonts w:ascii="Calibri" w:eastAsia="Calibri" w:hAnsi="Calibri" w:cs="Calibri"/>
          <w:sz w:val="20"/>
          <w:szCs w:val="20"/>
        </w:rPr>
        <w:t xml:space="preserve"> </w:t>
      </w:r>
      <w:r w:rsidRPr="00042F16">
        <w:rPr>
          <w:rFonts w:ascii="Calibri" w:eastAsia="Calibri" w:hAnsi="Calibri" w:cs="Calibri"/>
          <w:sz w:val="20"/>
          <w:szCs w:val="20"/>
        </w:rPr>
        <w:t>i automatyzację</w:t>
      </w:r>
      <w:r w:rsidRPr="002955D5">
        <w:rPr>
          <w:rFonts w:ascii="Calibri" w:eastAsia="Calibri" w:hAnsi="Calibri" w:cs="Calibri"/>
          <w:sz w:val="20"/>
          <w:szCs w:val="20"/>
        </w:rPr>
        <w:t xml:space="preserve"> </w:t>
      </w:r>
      <w:r w:rsidRPr="00042F16">
        <w:rPr>
          <w:rFonts w:ascii="Calibri" w:eastAsia="Calibri" w:hAnsi="Calibri" w:cs="Calibri"/>
          <w:sz w:val="20"/>
          <w:szCs w:val="20"/>
        </w:rPr>
        <w:t>procesów związanych z obrotem gotówkowym.</w:t>
      </w:r>
      <w:r>
        <w:rPr>
          <w:rFonts w:ascii="Calibri" w:eastAsia="Calibri" w:hAnsi="Calibri" w:cs="Calibri"/>
          <w:sz w:val="20"/>
          <w:szCs w:val="20"/>
        </w:rPr>
        <w:t xml:space="preserve"> </w:t>
      </w:r>
    </w:p>
    <w:p w14:paraId="33920F88" w14:textId="0CD2CA2A" w:rsidR="002955D5" w:rsidRDefault="002955D5" w:rsidP="00042F16">
      <w:pPr>
        <w:jc w:val="both"/>
        <w:rPr>
          <w:rFonts w:ascii="Calibri" w:eastAsia="Calibri" w:hAnsi="Calibri" w:cs="Calibri"/>
          <w:sz w:val="20"/>
          <w:szCs w:val="20"/>
        </w:rPr>
      </w:pPr>
    </w:p>
    <w:p w14:paraId="2A4BDCA7" w14:textId="03BBC915" w:rsidR="00D6613D" w:rsidRPr="00D6613D" w:rsidRDefault="00D43EEC" w:rsidP="00D6613D">
      <w:pPr>
        <w:jc w:val="both"/>
        <w:rPr>
          <w:rFonts w:ascii="Calibri" w:eastAsia="Calibri" w:hAnsi="Calibri" w:cs="Calibri"/>
          <w:sz w:val="20"/>
          <w:szCs w:val="20"/>
        </w:rPr>
      </w:pPr>
      <w:r w:rsidRPr="00D43EEC">
        <w:rPr>
          <w:rFonts w:ascii="Calibri" w:eastAsia="Calibri" w:hAnsi="Calibri" w:cs="Calibri"/>
          <w:sz w:val="20"/>
          <w:szCs w:val="20"/>
        </w:rPr>
        <w:t>Bank Spółdzielczy Ziem Górskich K</w:t>
      </w:r>
      <w:r w:rsidR="007A1EDB">
        <w:rPr>
          <w:rFonts w:ascii="Calibri" w:eastAsia="Calibri" w:hAnsi="Calibri" w:cs="Calibri"/>
          <w:sz w:val="20"/>
          <w:szCs w:val="20"/>
        </w:rPr>
        <w:t>ARPATIA</w:t>
      </w:r>
      <w:r>
        <w:rPr>
          <w:rFonts w:ascii="Calibri" w:eastAsia="Calibri" w:hAnsi="Calibri" w:cs="Calibri"/>
          <w:sz w:val="20"/>
          <w:szCs w:val="20"/>
        </w:rPr>
        <w:t xml:space="preserve">, aby sprostać oczekiwaniom klientów oraz zrealizować swoje potrzeby biznesowe postanowił wprowadzić do swojej sieci bankomatów urządzenia z serii DN Series Diebold Nixdorf. </w:t>
      </w:r>
    </w:p>
    <w:p w14:paraId="0DA26528" w14:textId="3B5CB0B6" w:rsidR="00D43EEC" w:rsidRDefault="00D43EEC" w:rsidP="00042F16">
      <w:pPr>
        <w:jc w:val="both"/>
        <w:rPr>
          <w:rFonts w:ascii="Calibri" w:eastAsia="Calibri" w:hAnsi="Calibri" w:cs="Calibri"/>
          <w:sz w:val="20"/>
          <w:szCs w:val="20"/>
        </w:rPr>
      </w:pPr>
    </w:p>
    <w:p w14:paraId="3A71955A" w14:textId="6DF320F1" w:rsidR="00042F16" w:rsidRPr="00042F16" w:rsidRDefault="00D6613D" w:rsidP="00D6613D">
      <w:pPr>
        <w:ind w:left="720"/>
        <w:jc w:val="both"/>
        <w:rPr>
          <w:rFonts w:ascii="Calibri" w:eastAsia="Calibri" w:hAnsi="Calibri" w:cs="Calibri"/>
          <w:sz w:val="20"/>
          <w:szCs w:val="20"/>
        </w:rPr>
      </w:pPr>
      <w:r>
        <w:rPr>
          <w:rFonts w:ascii="Calibri" w:eastAsia="Calibri" w:hAnsi="Calibri" w:cs="Calibri"/>
          <w:sz w:val="20"/>
          <w:szCs w:val="20"/>
        </w:rPr>
        <w:t xml:space="preserve">– </w:t>
      </w:r>
      <w:r w:rsidR="00042F16" w:rsidRPr="00042F16">
        <w:rPr>
          <w:rFonts w:ascii="Calibri" w:eastAsia="Calibri" w:hAnsi="Calibri" w:cs="Calibri"/>
          <w:sz w:val="20"/>
          <w:szCs w:val="20"/>
        </w:rPr>
        <w:t xml:space="preserve">DN Series spełnia nasze </w:t>
      </w:r>
      <w:r w:rsidR="00C47F38" w:rsidRPr="00042F16">
        <w:rPr>
          <w:rFonts w:ascii="Calibri" w:eastAsia="Calibri" w:hAnsi="Calibri" w:cs="Calibri"/>
          <w:sz w:val="20"/>
          <w:szCs w:val="20"/>
        </w:rPr>
        <w:t>oczekiwania,</w:t>
      </w:r>
      <w:r w:rsidR="00042F16" w:rsidRPr="00042F16">
        <w:rPr>
          <w:rFonts w:ascii="Calibri" w:eastAsia="Calibri" w:hAnsi="Calibri" w:cs="Calibri"/>
          <w:sz w:val="20"/>
          <w:szCs w:val="20"/>
        </w:rPr>
        <w:t xml:space="preserve"> ponieważ posiada najnowsze rozwiązania technologiczne wraz z funkcją </w:t>
      </w:r>
      <w:proofErr w:type="spellStart"/>
      <w:r w:rsidR="00042F16" w:rsidRPr="00042F16">
        <w:rPr>
          <w:rFonts w:ascii="Calibri" w:eastAsia="Calibri" w:hAnsi="Calibri" w:cs="Calibri"/>
          <w:sz w:val="20"/>
          <w:szCs w:val="20"/>
        </w:rPr>
        <w:t>recyklera</w:t>
      </w:r>
      <w:proofErr w:type="spellEnd"/>
      <w:r w:rsidR="00042F16" w:rsidRPr="00042F16">
        <w:rPr>
          <w:rFonts w:ascii="Calibri" w:eastAsia="Calibri" w:hAnsi="Calibri" w:cs="Calibri"/>
          <w:sz w:val="20"/>
          <w:szCs w:val="20"/>
        </w:rPr>
        <w:t xml:space="preserve"> i bankomatu.</w:t>
      </w:r>
      <w:r w:rsidR="00042F16">
        <w:rPr>
          <w:rFonts w:ascii="Calibri" w:eastAsia="Calibri" w:hAnsi="Calibri" w:cs="Calibri"/>
          <w:sz w:val="20"/>
          <w:szCs w:val="20"/>
        </w:rPr>
        <w:t xml:space="preserve"> </w:t>
      </w:r>
      <w:r w:rsidR="00042F16" w:rsidRPr="00042F16">
        <w:rPr>
          <w:rFonts w:ascii="Calibri" w:eastAsia="Calibri" w:hAnsi="Calibri" w:cs="Calibri"/>
          <w:sz w:val="20"/>
          <w:szCs w:val="20"/>
        </w:rPr>
        <w:t xml:space="preserve">Jest to całkowicie nowa linia bankomatów oraz </w:t>
      </w:r>
      <w:proofErr w:type="spellStart"/>
      <w:r w:rsidR="00042F16" w:rsidRPr="00042F16">
        <w:rPr>
          <w:rFonts w:ascii="Calibri" w:eastAsia="Calibri" w:hAnsi="Calibri" w:cs="Calibri"/>
          <w:sz w:val="20"/>
          <w:szCs w:val="20"/>
        </w:rPr>
        <w:t>recyklerów</w:t>
      </w:r>
      <w:proofErr w:type="spellEnd"/>
      <w:r w:rsidR="00042F16" w:rsidRPr="00042F16">
        <w:rPr>
          <w:rFonts w:ascii="Calibri" w:eastAsia="Calibri" w:hAnsi="Calibri" w:cs="Calibri"/>
          <w:sz w:val="20"/>
          <w:szCs w:val="20"/>
        </w:rPr>
        <w:t>, która została zaprojektowana od podstaw. Mają przeprojektowaną całkowicie stronę wizualną. Maszyny zyskały nowocześniejsze linie, mające nawiązywać do wszechobecnych urządzeń dotykowych i generalnie świata „smart"</w:t>
      </w:r>
      <w:r>
        <w:rPr>
          <w:rFonts w:ascii="Calibri" w:eastAsia="Calibri" w:hAnsi="Calibri" w:cs="Calibri"/>
          <w:sz w:val="20"/>
          <w:szCs w:val="20"/>
        </w:rPr>
        <w:t xml:space="preserve"> – zauważa </w:t>
      </w:r>
      <w:r w:rsidRPr="00D6613D">
        <w:rPr>
          <w:rFonts w:ascii="Calibri" w:eastAsia="Calibri" w:hAnsi="Calibri" w:cs="Calibri"/>
          <w:b/>
          <w:bCs/>
          <w:sz w:val="20"/>
          <w:szCs w:val="20"/>
        </w:rPr>
        <w:t>Edward Tybor, prezes zarządu Banku Spółdzielczego Ziem Górskich K</w:t>
      </w:r>
      <w:r w:rsidR="007A1EDB">
        <w:rPr>
          <w:rFonts w:ascii="Calibri" w:eastAsia="Calibri" w:hAnsi="Calibri" w:cs="Calibri"/>
          <w:b/>
          <w:bCs/>
          <w:sz w:val="20"/>
          <w:szCs w:val="20"/>
        </w:rPr>
        <w:t>ARPATIA</w:t>
      </w:r>
      <w:r>
        <w:rPr>
          <w:rFonts w:ascii="Calibri" w:eastAsia="Calibri" w:hAnsi="Calibri" w:cs="Calibri"/>
          <w:sz w:val="20"/>
          <w:szCs w:val="20"/>
        </w:rPr>
        <w:t>.</w:t>
      </w:r>
    </w:p>
    <w:p w14:paraId="327B713E" w14:textId="77777777" w:rsidR="00042F16" w:rsidRPr="00042F16" w:rsidRDefault="00042F16" w:rsidP="00042F16">
      <w:pPr>
        <w:jc w:val="both"/>
        <w:rPr>
          <w:rFonts w:ascii="Calibri" w:eastAsia="Calibri" w:hAnsi="Calibri" w:cs="Calibri"/>
          <w:sz w:val="20"/>
          <w:szCs w:val="20"/>
        </w:rPr>
      </w:pPr>
    </w:p>
    <w:p w14:paraId="2A57A388" w14:textId="7531C25D" w:rsidR="00933E62" w:rsidRPr="00042F16" w:rsidRDefault="00D6613D" w:rsidP="00042F16">
      <w:pPr>
        <w:jc w:val="both"/>
        <w:rPr>
          <w:rFonts w:ascii="Calibri" w:eastAsia="Calibri" w:hAnsi="Calibri" w:cs="Calibri"/>
          <w:sz w:val="20"/>
          <w:szCs w:val="20"/>
        </w:rPr>
      </w:pPr>
      <w:r>
        <w:rPr>
          <w:rFonts w:ascii="Calibri" w:eastAsia="Calibri" w:hAnsi="Calibri" w:cs="Calibri"/>
          <w:sz w:val="20"/>
          <w:szCs w:val="20"/>
        </w:rPr>
        <w:lastRenderedPageBreak/>
        <w:t>Prezes Banku podkreśla jednak, że t</w:t>
      </w:r>
      <w:r w:rsidR="00042F16" w:rsidRPr="00042F16">
        <w:rPr>
          <w:rFonts w:ascii="Calibri" w:eastAsia="Calibri" w:hAnsi="Calibri" w:cs="Calibri"/>
          <w:sz w:val="20"/>
          <w:szCs w:val="20"/>
        </w:rPr>
        <w:t xml:space="preserve">o </w:t>
      </w:r>
      <w:r>
        <w:rPr>
          <w:rFonts w:ascii="Calibri" w:eastAsia="Calibri" w:hAnsi="Calibri" w:cs="Calibri"/>
          <w:sz w:val="20"/>
          <w:szCs w:val="20"/>
        </w:rPr>
        <w:t xml:space="preserve">co dla jego instytucji było </w:t>
      </w:r>
      <w:r w:rsidR="00042F16" w:rsidRPr="00042F16">
        <w:rPr>
          <w:rFonts w:ascii="Calibri" w:eastAsia="Calibri" w:hAnsi="Calibri" w:cs="Calibri"/>
          <w:sz w:val="20"/>
          <w:szCs w:val="20"/>
        </w:rPr>
        <w:t>najważniejsze</w:t>
      </w:r>
      <w:r>
        <w:rPr>
          <w:rFonts w:ascii="Calibri" w:eastAsia="Calibri" w:hAnsi="Calibri" w:cs="Calibri"/>
          <w:sz w:val="20"/>
          <w:szCs w:val="20"/>
        </w:rPr>
        <w:t xml:space="preserve"> przy wyborze urządzeń</w:t>
      </w:r>
      <w:r w:rsidR="00042F16" w:rsidRPr="00042F16">
        <w:rPr>
          <w:rFonts w:ascii="Calibri" w:eastAsia="Calibri" w:hAnsi="Calibri" w:cs="Calibri"/>
          <w:sz w:val="20"/>
          <w:szCs w:val="20"/>
        </w:rPr>
        <w:t>, to zmiany technologiczne. Przede wszystkim</w:t>
      </w:r>
      <w:r>
        <w:rPr>
          <w:rFonts w:ascii="Calibri" w:eastAsia="Calibri" w:hAnsi="Calibri" w:cs="Calibri"/>
          <w:sz w:val="20"/>
          <w:szCs w:val="20"/>
        </w:rPr>
        <w:t>,</w:t>
      </w:r>
      <w:r w:rsidR="00042F16" w:rsidRPr="00042F16">
        <w:rPr>
          <w:rFonts w:ascii="Calibri" w:eastAsia="Calibri" w:hAnsi="Calibri" w:cs="Calibri"/>
          <w:sz w:val="20"/>
          <w:szCs w:val="20"/>
        </w:rPr>
        <w:t xml:space="preserve"> zaprojektowan</w:t>
      </w:r>
      <w:r>
        <w:rPr>
          <w:rFonts w:ascii="Calibri" w:eastAsia="Calibri" w:hAnsi="Calibri" w:cs="Calibri"/>
          <w:sz w:val="20"/>
          <w:szCs w:val="20"/>
        </w:rPr>
        <w:t>e</w:t>
      </w:r>
      <w:r w:rsidR="00042F16" w:rsidRPr="00042F16">
        <w:rPr>
          <w:rFonts w:ascii="Calibri" w:eastAsia="Calibri" w:hAnsi="Calibri" w:cs="Calibri"/>
          <w:sz w:val="20"/>
          <w:szCs w:val="20"/>
        </w:rPr>
        <w:t xml:space="preserve"> całkowicie </w:t>
      </w:r>
      <w:r>
        <w:rPr>
          <w:rFonts w:ascii="Calibri" w:eastAsia="Calibri" w:hAnsi="Calibri" w:cs="Calibri"/>
          <w:sz w:val="20"/>
          <w:szCs w:val="20"/>
        </w:rPr>
        <w:t xml:space="preserve">na </w:t>
      </w:r>
      <w:r w:rsidR="00042F16" w:rsidRPr="00042F16">
        <w:rPr>
          <w:rFonts w:ascii="Calibri" w:eastAsia="Calibri" w:hAnsi="Calibri" w:cs="Calibri"/>
          <w:sz w:val="20"/>
          <w:szCs w:val="20"/>
        </w:rPr>
        <w:t>now</w:t>
      </w:r>
      <w:r>
        <w:rPr>
          <w:rFonts w:ascii="Calibri" w:eastAsia="Calibri" w:hAnsi="Calibri" w:cs="Calibri"/>
          <w:sz w:val="20"/>
          <w:szCs w:val="20"/>
        </w:rPr>
        <w:t>o</w:t>
      </w:r>
      <w:r w:rsidR="00042F16" w:rsidRPr="00042F16">
        <w:rPr>
          <w:rFonts w:ascii="Calibri" w:eastAsia="Calibri" w:hAnsi="Calibri" w:cs="Calibri"/>
          <w:sz w:val="20"/>
          <w:szCs w:val="20"/>
        </w:rPr>
        <w:t xml:space="preserve"> moduły bankomatowe oraz recyklingowe. </w:t>
      </w:r>
      <w:r w:rsidR="00933E62" w:rsidRPr="00933E62">
        <w:rPr>
          <w:rFonts w:ascii="Calibri" w:eastAsia="Calibri" w:hAnsi="Calibri" w:cs="Calibri"/>
          <w:sz w:val="20"/>
          <w:szCs w:val="20"/>
        </w:rPr>
        <w:t xml:space="preserve">Dzięki nowemu modułowi </w:t>
      </w:r>
      <w:proofErr w:type="spellStart"/>
      <w:r w:rsidR="00933E62">
        <w:rPr>
          <w:rFonts w:ascii="Calibri" w:eastAsia="Calibri" w:hAnsi="Calibri" w:cs="Calibri"/>
          <w:sz w:val="20"/>
          <w:szCs w:val="20"/>
        </w:rPr>
        <w:t>recyklera</w:t>
      </w:r>
      <w:proofErr w:type="spellEnd"/>
      <w:r w:rsidR="00933E62">
        <w:rPr>
          <w:rFonts w:ascii="Calibri" w:eastAsia="Calibri" w:hAnsi="Calibri" w:cs="Calibri"/>
          <w:sz w:val="20"/>
          <w:szCs w:val="20"/>
        </w:rPr>
        <w:t xml:space="preserve"> </w:t>
      </w:r>
      <w:r w:rsidR="00933E62" w:rsidRPr="00933E62">
        <w:rPr>
          <w:rFonts w:ascii="Calibri" w:eastAsia="Calibri" w:hAnsi="Calibri" w:cs="Calibri"/>
          <w:sz w:val="20"/>
          <w:szCs w:val="20"/>
        </w:rPr>
        <w:t>RM4 znacząco skróciła się droga transportu banknotów</w:t>
      </w:r>
      <w:r w:rsidR="00933E62">
        <w:rPr>
          <w:rFonts w:ascii="Calibri" w:eastAsia="Calibri" w:hAnsi="Calibri" w:cs="Calibri"/>
          <w:sz w:val="20"/>
          <w:szCs w:val="20"/>
        </w:rPr>
        <w:t>, a</w:t>
      </w:r>
      <w:r w:rsidR="00933E62" w:rsidRPr="00933E62">
        <w:rPr>
          <w:rFonts w:ascii="Calibri" w:eastAsia="Calibri" w:hAnsi="Calibri" w:cs="Calibri"/>
          <w:sz w:val="20"/>
          <w:szCs w:val="20"/>
        </w:rPr>
        <w:t xml:space="preserve"> </w:t>
      </w:r>
      <w:r w:rsidR="00933E62">
        <w:rPr>
          <w:rFonts w:ascii="Calibri" w:eastAsia="Calibri" w:hAnsi="Calibri" w:cs="Calibri"/>
          <w:sz w:val="20"/>
          <w:szCs w:val="20"/>
        </w:rPr>
        <w:t xml:space="preserve">co za tym </w:t>
      </w:r>
      <w:r w:rsidR="00933E62" w:rsidRPr="00933E62">
        <w:rPr>
          <w:rFonts w:ascii="Calibri" w:eastAsia="Calibri" w:hAnsi="Calibri" w:cs="Calibri"/>
          <w:sz w:val="20"/>
          <w:szCs w:val="20"/>
        </w:rPr>
        <w:t>obniżyło się znacząco ryzyko zacięć i zatorów.</w:t>
      </w:r>
      <w:r w:rsidR="00933E62">
        <w:rPr>
          <w:rFonts w:ascii="Calibri" w:eastAsia="Calibri" w:hAnsi="Calibri" w:cs="Calibri"/>
          <w:sz w:val="20"/>
          <w:szCs w:val="20"/>
        </w:rPr>
        <w:t xml:space="preserve"> </w:t>
      </w:r>
      <w:r w:rsidR="00933E62" w:rsidRPr="00933E62">
        <w:rPr>
          <w:rFonts w:ascii="Calibri" w:eastAsia="Calibri" w:hAnsi="Calibri" w:cs="Calibri"/>
          <w:sz w:val="20"/>
          <w:szCs w:val="20"/>
        </w:rPr>
        <w:t>D</w:t>
      </w:r>
      <w:r w:rsidR="00933E62">
        <w:rPr>
          <w:rFonts w:ascii="Calibri" w:eastAsia="Calibri" w:hAnsi="Calibri" w:cs="Calibri"/>
          <w:sz w:val="20"/>
          <w:szCs w:val="20"/>
        </w:rPr>
        <w:t xml:space="preserve">iebold </w:t>
      </w:r>
      <w:r w:rsidR="00933E62" w:rsidRPr="00933E62">
        <w:rPr>
          <w:rFonts w:ascii="Calibri" w:eastAsia="Calibri" w:hAnsi="Calibri" w:cs="Calibri"/>
          <w:sz w:val="20"/>
          <w:szCs w:val="20"/>
        </w:rPr>
        <w:t>N</w:t>
      </w:r>
      <w:r w:rsidR="00933E62">
        <w:rPr>
          <w:rFonts w:ascii="Calibri" w:eastAsia="Calibri" w:hAnsi="Calibri" w:cs="Calibri"/>
          <w:sz w:val="20"/>
          <w:szCs w:val="20"/>
        </w:rPr>
        <w:t>ixdorf</w:t>
      </w:r>
      <w:r w:rsidR="00933E62" w:rsidRPr="00933E62">
        <w:rPr>
          <w:rFonts w:ascii="Calibri" w:eastAsia="Calibri" w:hAnsi="Calibri" w:cs="Calibri"/>
          <w:sz w:val="20"/>
          <w:szCs w:val="20"/>
        </w:rPr>
        <w:t xml:space="preserve"> jako jedyny dostawca na polskim rynku dysponuje własnym autorskim modułem recyklingu. Nie korzystamy z modułów innych dostawców</w:t>
      </w:r>
      <w:r w:rsidR="00933E62">
        <w:rPr>
          <w:rFonts w:ascii="Calibri" w:eastAsia="Calibri" w:hAnsi="Calibri" w:cs="Calibri"/>
          <w:sz w:val="20"/>
          <w:szCs w:val="20"/>
        </w:rPr>
        <w:t xml:space="preserve">. Urządzenia zaimplementowane w </w:t>
      </w:r>
      <w:r w:rsidR="007A1EDB">
        <w:rPr>
          <w:rFonts w:ascii="Calibri" w:eastAsia="Calibri" w:hAnsi="Calibri" w:cs="Calibri"/>
          <w:sz w:val="20"/>
          <w:szCs w:val="20"/>
        </w:rPr>
        <w:t>B</w:t>
      </w:r>
      <w:r w:rsidR="00933E62">
        <w:rPr>
          <w:rFonts w:ascii="Calibri" w:eastAsia="Calibri" w:hAnsi="Calibri" w:cs="Calibri"/>
          <w:sz w:val="20"/>
          <w:szCs w:val="20"/>
        </w:rPr>
        <w:t>anku K</w:t>
      </w:r>
      <w:r w:rsidR="007A1EDB">
        <w:rPr>
          <w:rFonts w:ascii="Calibri" w:eastAsia="Calibri" w:hAnsi="Calibri" w:cs="Calibri"/>
          <w:sz w:val="20"/>
          <w:szCs w:val="20"/>
        </w:rPr>
        <w:t>ARPATIA</w:t>
      </w:r>
      <w:r w:rsidR="00933E62">
        <w:rPr>
          <w:rFonts w:ascii="Calibri" w:eastAsia="Calibri" w:hAnsi="Calibri" w:cs="Calibri"/>
          <w:sz w:val="20"/>
          <w:szCs w:val="20"/>
        </w:rPr>
        <w:t xml:space="preserve"> pozwalają na zdeponowanie w jednej transakcji aż 60 000 zł, są wyposażone w kasety depozytowe o pojemności do 4000 </w:t>
      </w:r>
      <w:r w:rsidR="003C58DF">
        <w:rPr>
          <w:rFonts w:ascii="Calibri" w:eastAsia="Calibri" w:hAnsi="Calibri" w:cs="Calibri"/>
          <w:sz w:val="20"/>
          <w:szCs w:val="20"/>
        </w:rPr>
        <w:t>banknotów</w:t>
      </w:r>
      <w:r w:rsidR="00933E62">
        <w:rPr>
          <w:rFonts w:ascii="Calibri" w:eastAsia="Calibri" w:hAnsi="Calibri" w:cs="Calibri"/>
          <w:sz w:val="20"/>
          <w:szCs w:val="20"/>
        </w:rPr>
        <w:t xml:space="preserve">, co </w:t>
      </w:r>
      <w:r w:rsidR="00933E62" w:rsidRPr="00933E62">
        <w:rPr>
          <w:rFonts w:ascii="Calibri" w:eastAsia="Calibri" w:hAnsi="Calibri" w:cs="Calibri"/>
          <w:sz w:val="20"/>
          <w:szCs w:val="20"/>
        </w:rPr>
        <w:t xml:space="preserve">wydłuża pracę </w:t>
      </w:r>
      <w:proofErr w:type="spellStart"/>
      <w:r w:rsidR="00933E62" w:rsidRPr="00933E62">
        <w:rPr>
          <w:rFonts w:ascii="Calibri" w:eastAsia="Calibri" w:hAnsi="Calibri" w:cs="Calibri"/>
          <w:sz w:val="20"/>
          <w:szCs w:val="20"/>
        </w:rPr>
        <w:t>recyklera</w:t>
      </w:r>
      <w:proofErr w:type="spellEnd"/>
      <w:r w:rsidR="00933E62" w:rsidRPr="00933E62">
        <w:rPr>
          <w:rFonts w:ascii="Calibri" w:eastAsia="Calibri" w:hAnsi="Calibri" w:cs="Calibri"/>
          <w:sz w:val="20"/>
          <w:szCs w:val="20"/>
        </w:rPr>
        <w:t xml:space="preserve"> bez potrzeby obsługi</w:t>
      </w:r>
      <w:r w:rsidR="00933E62">
        <w:rPr>
          <w:rFonts w:ascii="Calibri" w:eastAsia="Calibri" w:hAnsi="Calibri" w:cs="Calibri"/>
          <w:sz w:val="20"/>
          <w:szCs w:val="20"/>
        </w:rPr>
        <w:t xml:space="preserve"> oraz są niezwykle szybkie – obsługują aż 10 banknotów na sekundę. </w:t>
      </w:r>
    </w:p>
    <w:p w14:paraId="6512598C" w14:textId="77777777" w:rsidR="00042F16" w:rsidRPr="00042F16" w:rsidRDefault="00042F16" w:rsidP="00042F16">
      <w:pPr>
        <w:jc w:val="both"/>
        <w:rPr>
          <w:rFonts w:ascii="Calibri" w:eastAsia="Calibri" w:hAnsi="Calibri" w:cs="Calibri"/>
          <w:sz w:val="20"/>
          <w:szCs w:val="20"/>
        </w:rPr>
      </w:pPr>
    </w:p>
    <w:p w14:paraId="15A649A5" w14:textId="690866C4" w:rsidR="00933E62" w:rsidRPr="00933E62" w:rsidRDefault="00933E62" w:rsidP="00933E62">
      <w:pPr>
        <w:jc w:val="both"/>
        <w:rPr>
          <w:rFonts w:ascii="Calibri" w:eastAsia="Calibri" w:hAnsi="Calibri" w:cs="Calibri"/>
          <w:sz w:val="20"/>
          <w:szCs w:val="20"/>
        </w:rPr>
      </w:pPr>
      <w:r w:rsidRPr="00933E62">
        <w:rPr>
          <w:rFonts w:ascii="Calibri" w:eastAsia="Calibri" w:hAnsi="Calibri" w:cs="Calibri"/>
          <w:sz w:val="20"/>
          <w:szCs w:val="20"/>
        </w:rPr>
        <w:t xml:space="preserve">Bankomaty i </w:t>
      </w:r>
      <w:proofErr w:type="spellStart"/>
      <w:r w:rsidRPr="00933E62">
        <w:rPr>
          <w:rFonts w:ascii="Calibri" w:eastAsia="Calibri" w:hAnsi="Calibri" w:cs="Calibri"/>
          <w:sz w:val="20"/>
          <w:szCs w:val="20"/>
        </w:rPr>
        <w:t>recyklery</w:t>
      </w:r>
      <w:proofErr w:type="spellEnd"/>
      <w:r w:rsidRPr="00933E62">
        <w:rPr>
          <w:rFonts w:ascii="Calibri" w:eastAsia="Calibri" w:hAnsi="Calibri" w:cs="Calibri"/>
          <w:sz w:val="20"/>
          <w:szCs w:val="20"/>
        </w:rPr>
        <w:t xml:space="preserve"> DN Series mają modernistyczny, przyciągający uwagę design. Ich 19-calowe, pionowe i dotykowe ekrany zapewniają nie tylko płynną i szybką obsługę, ale również dają ogromne możliwości personalizacji, m. in. zapewniają dzielenie ekranu umożliwiające wyświetlanie reklam w obszarze niezakłócającym przebiegu realizowanej transakcji przez klienta. </w:t>
      </w:r>
      <w:r w:rsidR="002B0CE4">
        <w:rPr>
          <w:rFonts w:ascii="Calibri" w:eastAsia="Calibri" w:hAnsi="Calibri" w:cs="Calibri"/>
          <w:sz w:val="20"/>
          <w:szCs w:val="20"/>
        </w:rPr>
        <w:t>W</w:t>
      </w:r>
      <w:r w:rsidRPr="00933E62">
        <w:rPr>
          <w:rFonts w:ascii="Calibri" w:eastAsia="Calibri" w:hAnsi="Calibri" w:cs="Calibri"/>
          <w:sz w:val="20"/>
          <w:szCs w:val="20"/>
        </w:rPr>
        <w:t xml:space="preserve"> ofercie Diebold Nixdorf są też dostępne mniejsze ekrany umieszczone poziomo, z możliwością dodania tradycyjnych klawiszy.</w:t>
      </w:r>
    </w:p>
    <w:p w14:paraId="0B9CDE99" w14:textId="77777777" w:rsidR="00BD0869" w:rsidRDefault="00BD0869" w:rsidP="00815E18">
      <w:pPr>
        <w:jc w:val="both"/>
        <w:rPr>
          <w:rFonts w:ascii="Calibri" w:eastAsia="Calibri" w:hAnsi="Calibri" w:cs="Calibri"/>
          <w:sz w:val="20"/>
          <w:szCs w:val="20"/>
        </w:rPr>
      </w:pPr>
    </w:p>
    <w:p w14:paraId="6376854C" w14:textId="0CB1910C" w:rsidR="00815E18" w:rsidRDefault="00815E18" w:rsidP="00815E18">
      <w:pPr>
        <w:jc w:val="both"/>
        <w:rPr>
          <w:rFonts w:ascii="Calibri" w:eastAsia="Calibri" w:hAnsi="Calibri" w:cs="Calibri"/>
          <w:sz w:val="20"/>
          <w:szCs w:val="20"/>
        </w:rPr>
      </w:pPr>
      <w:r>
        <w:rPr>
          <w:rFonts w:ascii="Calibri" w:eastAsia="Calibri" w:hAnsi="Calibri" w:cs="Calibri"/>
          <w:sz w:val="20"/>
          <w:szCs w:val="20"/>
        </w:rPr>
        <w:t xml:space="preserve">Więcej informacji na temat rozwiązań DN Series dla banków można znaleźć na stronie </w:t>
      </w:r>
      <w:hyperlink r:id="rId8" w:history="1">
        <w:r w:rsidRPr="00815E18">
          <w:rPr>
            <w:rStyle w:val="Hipercze"/>
            <w:rFonts w:ascii="Calibri" w:eastAsia="Calibri" w:hAnsi="Calibri" w:cs="Calibri"/>
            <w:sz w:val="20"/>
            <w:szCs w:val="20"/>
          </w:rPr>
          <w:t>www.dieboldnixdorf.com</w:t>
        </w:r>
      </w:hyperlink>
      <w:r>
        <w:rPr>
          <w:rFonts w:ascii="Calibri" w:eastAsia="Calibri" w:hAnsi="Calibri" w:cs="Calibri"/>
          <w:sz w:val="20"/>
          <w:szCs w:val="20"/>
        </w:rPr>
        <w:t>.</w:t>
      </w:r>
    </w:p>
    <w:p w14:paraId="5C0D7E73" w14:textId="68AC1687" w:rsidR="00FC01AC" w:rsidRDefault="00FC01AC" w:rsidP="00FC01AC">
      <w:pPr>
        <w:jc w:val="both"/>
        <w:rPr>
          <w:rFonts w:ascii="Calibri" w:eastAsia="Calibri" w:hAnsi="Calibri" w:cs="Calibri"/>
          <w:sz w:val="20"/>
          <w:szCs w:val="20"/>
        </w:rPr>
      </w:pPr>
    </w:p>
    <w:p w14:paraId="682D1596" w14:textId="189A1B00" w:rsidR="00FC01AC" w:rsidRPr="00FC01AC" w:rsidRDefault="00FC01AC" w:rsidP="00DA526B">
      <w:pPr>
        <w:jc w:val="both"/>
        <w:rPr>
          <w:rFonts w:ascii="Calibri" w:eastAsia="Calibri" w:hAnsi="Calibri" w:cs="Calibri"/>
          <w:sz w:val="20"/>
          <w:szCs w:val="20"/>
        </w:rPr>
      </w:pPr>
    </w:p>
    <w:sectPr w:rsidR="00FC01AC" w:rsidRPr="00FC01AC">
      <w:headerReference w:type="default" r:id="rId9"/>
      <w:headerReference w:type="first" r:id="rId10"/>
      <w:pgSz w:w="12240" w:h="15840"/>
      <w:pgMar w:top="1438" w:right="1080" w:bottom="1714" w:left="1080" w:header="720" w:footer="20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1EE97" w14:textId="77777777" w:rsidR="00802B9B" w:rsidRDefault="00802B9B">
      <w:r>
        <w:separator/>
      </w:r>
    </w:p>
  </w:endnote>
  <w:endnote w:type="continuationSeparator" w:id="0">
    <w:p w14:paraId="42071C1E" w14:textId="77777777" w:rsidR="00802B9B" w:rsidRDefault="00802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92658" w14:textId="77777777" w:rsidR="00802B9B" w:rsidRDefault="00802B9B">
      <w:r>
        <w:separator/>
      </w:r>
    </w:p>
  </w:footnote>
  <w:footnote w:type="continuationSeparator" w:id="0">
    <w:p w14:paraId="265AEC96" w14:textId="77777777" w:rsidR="00802B9B" w:rsidRDefault="00802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6163B" w14:textId="77777777" w:rsidR="0040675F" w:rsidRDefault="00D61A2E">
    <w:pPr>
      <w:pStyle w:val="Nagwek"/>
    </w:pPr>
    <w:r>
      <w:rPr>
        <w:noProof/>
        <w:lang w:val="pl-PL"/>
      </w:rPr>
      <w:drawing>
        <wp:anchor distT="152400" distB="152400" distL="152400" distR="152400" simplePos="0" relativeHeight="251657216" behindDoc="1" locked="0" layoutInCell="1" allowOverlap="1" wp14:anchorId="507ED8A3" wp14:editId="2D49C533">
          <wp:simplePos x="0" y="0"/>
          <wp:positionH relativeFrom="page">
            <wp:posOffset>-2539</wp:posOffset>
          </wp:positionH>
          <wp:positionV relativeFrom="page">
            <wp:posOffset>3585</wp:posOffset>
          </wp:positionV>
          <wp:extent cx="7772400" cy="10058400"/>
          <wp:effectExtent l="0" t="0" r="0" b="0"/>
          <wp:wrapNone/>
          <wp:docPr id="1073741825" name="officeArt object" descr="US regular_interior.png"/>
          <wp:cNvGraphicFramePr/>
          <a:graphic xmlns:a="http://schemas.openxmlformats.org/drawingml/2006/main">
            <a:graphicData uri="http://schemas.openxmlformats.org/drawingml/2006/picture">
              <pic:pic xmlns:pic="http://schemas.openxmlformats.org/drawingml/2006/picture">
                <pic:nvPicPr>
                  <pic:cNvPr id="1073741825" name="US regular_interior.png" descr="US regular_interior.png"/>
                  <pic:cNvPicPr>
                    <a:picLocks noChangeAspect="1"/>
                  </pic:cNvPicPr>
                </pic:nvPicPr>
                <pic:blipFill>
                  <a:blip r:embed="rId1"/>
                  <a:stretch>
                    <a:fillRect/>
                  </a:stretch>
                </pic:blipFill>
                <pic:spPr>
                  <a:xfrm>
                    <a:off x="0" y="0"/>
                    <a:ext cx="7772400" cy="10058400"/>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552FD" w14:textId="77777777" w:rsidR="0040675F" w:rsidRDefault="00D61A2E">
    <w:pPr>
      <w:pStyle w:val="Nagwek"/>
    </w:pPr>
    <w:r>
      <w:rPr>
        <w:noProof/>
        <w:lang w:val="pl-PL"/>
      </w:rPr>
      <w:drawing>
        <wp:anchor distT="152400" distB="152400" distL="152400" distR="152400" simplePos="0" relativeHeight="251658240" behindDoc="1" locked="0" layoutInCell="1" allowOverlap="1" wp14:anchorId="021F0328" wp14:editId="7AC8CFE6">
          <wp:simplePos x="0" y="0"/>
          <wp:positionH relativeFrom="page">
            <wp:posOffset>12102</wp:posOffset>
          </wp:positionH>
          <wp:positionV relativeFrom="page">
            <wp:posOffset>6985</wp:posOffset>
          </wp:positionV>
          <wp:extent cx="7772400" cy="10058400"/>
          <wp:effectExtent l="0" t="0" r="0" b="0"/>
          <wp:wrapNone/>
          <wp:docPr id="1073741826" name="officeArt object" descr="US regular_cover.png"/>
          <wp:cNvGraphicFramePr/>
          <a:graphic xmlns:a="http://schemas.openxmlformats.org/drawingml/2006/main">
            <a:graphicData uri="http://schemas.openxmlformats.org/drawingml/2006/picture">
              <pic:pic xmlns:pic="http://schemas.openxmlformats.org/drawingml/2006/picture">
                <pic:nvPicPr>
                  <pic:cNvPr id="1073741826" name="US regular_cover.png" descr="US regular_cover.png"/>
                  <pic:cNvPicPr>
                    <a:picLocks noChangeAspect="1"/>
                  </pic:cNvPicPr>
                </pic:nvPicPr>
                <pic:blipFill>
                  <a:blip r:embed="rId1"/>
                  <a:stretch>
                    <a:fillRect/>
                  </a:stretch>
                </pic:blipFill>
                <pic:spPr>
                  <a:xfrm>
                    <a:off x="0" y="0"/>
                    <a:ext cx="7772400" cy="100584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F836A7"/>
    <w:multiLevelType w:val="hybridMultilevel"/>
    <w:tmpl w:val="D2441D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75F"/>
    <w:rsid w:val="00010FA3"/>
    <w:rsid w:val="00042F16"/>
    <w:rsid w:val="000943B7"/>
    <w:rsid w:val="000B3632"/>
    <w:rsid w:val="000F43B8"/>
    <w:rsid w:val="00126437"/>
    <w:rsid w:val="001451F9"/>
    <w:rsid w:val="001602BE"/>
    <w:rsid w:val="00167680"/>
    <w:rsid w:val="001807FE"/>
    <w:rsid w:val="001C2A46"/>
    <w:rsid w:val="001C7EF0"/>
    <w:rsid w:val="001E4EEB"/>
    <w:rsid w:val="001F03B9"/>
    <w:rsid w:val="00203F8E"/>
    <w:rsid w:val="0021365F"/>
    <w:rsid w:val="00214AA7"/>
    <w:rsid w:val="00217467"/>
    <w:rsid w:val="00277133"/>
    <w:rsid w:val="00285DB1"/>
    <w:rsid w:val="002955D5"/>
    <w:rsid w:val="00297A04"/>
    <w:rsid w:val="002B0CE4"/>
    <w:rsid w:val="0031386D"/>
    <w:rsid w:val="0033046A"/>
    <w:rsid w:val="00333EB9"/>
    <w:rsid w:val="003341E7"/>
    <w:rsid w:val="00387369"/>
    <w:rsid w:val="003A0130"/>
    <w:rsid w:val="003B02BD"/>
    <w:rsid w:val="003C46D7"/>
    <w:rsid w:val="003C58DF"/>
    <w:rsid w:val="00400BA9"/>
    <w:rsid w:val="0040675F"/>
    <w:rsid w:val="00411F5C"/>
    <w:rsid w:val="00421BAD"/>
    <w:rsid w:val="004809BF"/>
    <w:rsid w:val="004A784D"/>
    <w:rsid w:val="004C57E4"/>
    <w:rsid w:val="004F662C"/>
    <w:rsid w:val="00520976"/>
    <w:rsid w:val="0052703C"/>
    <w:rsid w:val="00530775"/>
    <w:rsid w:val="00535B08"/>
    <w:rsid w:val="005652ED"/>
    <w:rsid w:val="005840F5"/>
    <w:rsid w:val="005D38C1"/>
    <w:rsid w:val="005F722C"/>
    <w:rsid w:val="00607E03"/>
    <w:rsid w:val="00617D40"/>
    <w:rsid w:val="00636945"/>
    <w:rsid w:val="006371FC"/>
    <w:rsid w:val="0067469B"/>
    <w:rsid w:val="00684B20"/>
    <w:rsid w:val="006A263D"/>
    <w:rsid w:val="006A568C"/>
    <w:rsid w:val="007349B5"/>
    <w:rsid w:val="00753257"/>
    <w:rsid w:val="00786D14"/>
    <w:rsid w:val="00792406"/>
    <w:rsid w:val="007A1EDB"/>
    <w:rsid w:val="007D542E"/>
    <w:rsid w:val="00802B9B"/>
    <w:rsid w:val="0081583B"/>
    <w:rsid w:val="00815E18"/>
    <w:rsid w:val="00832379"/>
    <w:rsid w:val="00912609"/>
    <w:rsid w:val="00932346"/>
    <w:rsid w:val="00933E62"/>
    <w:rsid w:val="009522C7"/>
    <w:rsid w:val="00962928"/>
    <w:rsid w:val="00964405"/>
    <w:rsid w:val="00980D10"/>
    <w:rsid w:val="009D734F"/>
    <w:rsid w:val="00A5559C"/>
    <w:rsid w:val="00A73CED"/>
    <w:rsid w:val="00A94CEB"/>
    <w:rsid w:val="00AE1F14"/>
    <w:rsid w:val="00B03B8E"/>
    <w:rsid w:val="00B21995"/>
    <w:rsid w:val="00BD0869"/>
    <w:rsid w:val="00BD4B07"/>
    <w:rsid w:val="00BF126F"/>
    <w:rsid w:val="00C41907"/>
    <w:rsid w:val="00C47F38"/>
    <w:rsid w:val="00C566CC"/>
    <w:rsid w:val="00C615AF"/>
    <w:rsid w:val="00C84769"/>
    <w:rsid w:val="00C92FE5"/>
    <w:rsid w:val="00CB5AA4"/>
    <w:rsid w:val="00CC5AEC"/>
    <w:rsid w:val="00CF3752"/>
    <w:rsid w:val="00D06583"/>
    <w:rsid w:val="00D11EE0"/>
    <w:rsid w:val="00D23D47"/>
    <w:rsid w:val="00D30480"/>
    <w:rsid w:val="00D43EEC"/>
    <w:rsid w:val="00D57D93"/>
    <w:rsid w:val="00D61A2E"/>
    <w:rsid w:val="00D6613D"/>
    <w:rsid w:val="00D67114"/>
    <w:rsid w:val="00D84F39"/>
    <w:rsid w:val="00DA526B"/>
    <w:rsid w:val="00DE6A88"/>
    <w:rsid w:val="00E016F2"/>
    <w:rsid w:val="00E13CF6"/>
    <w:rsid w:val="00E20635"/>
    <w:rsid w:val="00E212CA"/>
    <w:rsid w:val="00E54E39"/>
    <w:rsid w:val="00EB5A6E"/>
    <w:rsid w:val="00EC16EC"/>
    <w:rsid w:val="00F1200B"/>
    <w:rsid w:val="00F35D95"/>
    <w:rsid w:val="00F37120"/>
    <w:rsid w:val="00F8262B"/>
    <w:rsid w:val="00FC01AC"/>
    <w:rsid w:val="00FD0983"/>
    <w:rsid w:val="00FD36C5"/>
    <w:rsid w:val="00FE47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CFE77"/>
  <w15:docId w15:val="{C585C669-706B-D640-9543-8EDC3D94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097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320"/>
        <w:tab w:val="right" w:pos="8640"/>
      </w:tabs>
    </w:pPr>
    <w:rPr>
      <w:rFonts w:ascii="Arial" w:hAnsi="Arial" w:cs="Arial Unicode MS"/>
      <w:color w:val="000000"/>
      <w:sz w:val="22"/>
      <w:szCs w:val="22"/>
      <w:u w:color="000000"/>
      <w:lang w:val="en-US"/>
    </w:rPr>
  </w:style>
  <w:style w:type="paragraph" w:styleId="Stopka">
    <w:name w:val="footer"/>
    <w:pPr>
      <w:tabs>
        <w:tab w:val="center" w:pos="4320"/>
        <w:tab w:val="right" w:pos="8640"/>
      </w:tabs>
    </w:pPr>
    <w:rPr>
      <w:rFonts w:ascii="Arial" w:hAnsi="Arial" w:cs="Arial Unicode MS"/>
      <w:color w:val="000000"/>
      <w:sz w:val="22"/>
      <w:szCs w:val="22"/>
      <w:u w:color="000000"/>
      <w:lang w:val="en-US"/>
    </w:rPr>
  </w:style>
  <w:style w:type="paragraph" w:customStyle="1" w:styleId="Nagwekistopka">
    <w:name w:val="Nagłówek i stopk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ekstdymka">
    <w:name w:val="Balloon Text"/>
    <w:basedOn w:val="Normalny"/>
    <w:link w:val="TekstdymkaZnak"/>
    <w:uiPriority w:val="99"/>
    <w:semiHidden/>
    <w:unhideWhenUsed/>
    <w:rsid w:val="00A73CED"/>
    <w:rPr>
      <w:sz w:val="18"/>
      <w:szCs w:val="18"/>
    </w:rPr>
  </w:style>
  <w:style w:type="character" w:customStyle="1" w:styleId="TekstdymkaZnak">
    <w:name w:val="Tekst dymka Znak"/>
    <w:basedOn w:val="Domylnaczcionkaakapitu"/>
    <w:link w:val="Tekstdymka"/>
    <w:uiPriority w:val="99"/>
    <w:semiHidden/>
    <w:rsid w:val="00A73CED"/>
    <w:rPr>
      <w:rFonts w:eastAsia="Arial"/>
      <w:color w:val="000000"/>
      <w:sz w:val="18"/>
      <w:szCs w:val="18"/>
      <w:u w:color="000000"/>
      <w:lang w:val="en-US"/>
      <w14:textOutline w14:w="0" w14:cap="flat" w14:cmpd="sng" w14:algn="ctr">
        <w14:noFill/>
        <w14:prstDash w14:val="solid"/>
        <w14:bevel/>
      </w14:textOutline>
    </w:rPr>
  </w:style>
  <w:style w:type="character" w:customStyle="1" w:styleId="Nierozpoznanawzmianka1">
    <w:name w:val="Nierozpoznana wzmianka1"/>
    <w:basedOn w:val="Domylnaczcionkaakapitu"/>
    <w:uiPriority w:val="99"/>
    <w:semiHidden/>
    <w:unhideWhenUsed/>
    <w:rsid w:val="00203F8E"/>
    <w:rPr>
      <w:color w:val="605E5C"/>
      <w:shd w:val="clear" w:color="auto" w:fill="E1DFDD"/>
    </w:rPr>
  </w:style>
  <w:style w:type="paragraph" w:styleId="Akapitzlist">
    <w:name w:val="List Paragraph"/>
    <w:basedOn w:val="Normalny"/>
    <w:uiPriority w:val="34"/>
    <w:qFormat/>
    <w:rsid w:val="00FC01AC"/>
    <w:pPr>
      <w:pBdr>
        <w:top w:val="nil"/>
        <w:left w:val="nil"/>
        <w:bottom w:val="nil"/>
        <w:right w:val="nil"/>
        <w:between w:val="nil"/>
        <w:bar w:val="nil"/>
      </w:pBdr>
      <w:ind w:left="720"/>
      <w:contextualSpacing/>
    </w:pPr>
    <w:rPr>
      <w:rFonts w:ascii="Arial" w:eastAsia="Arial" w:hAnsi="Arial" w:cs="Arial"/>
      <w:color w:val="000000"/>
      <w:sz w:val="22"/>
      <w:szCs w:val="22"/>
      <w:u w:color="000000"/>
      <w:bdr w:val="nil"/>
      <w:lang w:val="en-US"/>
      <w14:textOutline w14:w="0" w14:cap="flat" w14:cmpd="sng" w14:algn="ctr">
        <w14:noFill/>
        <w14:prstDash w14:val="solid"/>
        <w14:bevel/>
      </w14:textOutline>
    </w:rPr>
  </w:style>
  <w:style w:type="character" w:styleId="UyteHipercze">
    <w:name w:val="FollowedHyperlink"/>
    <w:basedOn w:val="Domylnaczcionkaakapitu"/>
    <w:uiPriority w:val="99"/>
    <w:semiHidden/>
    <w:unhideWhenUsed/>
    <w:rsid w:val="00786D14"/>
    <w:rPr>
      <w:color w:val="FF00FF" w:themeColor="followedHyperlink"/>
      <w:u w:val="single"/>
    </w:rPr>
  </w:style>
  <w:style w:type="paragraph" w:styleId="Tekstprzypisukocowego">
    <w:name w:val="endnote text"/>
    <w:basedOn w:val="Normalny"/>
    <w:link w:val="TekstprzypisukocowegoZnak"/>
    <w:uiPriority w:val="99"/>
    <w:semiHidden/>
    <w:unhideWhenUsed/>
    <w:rsid w:val="00217467"/>
    <w:rPr>
      <w:sz w:val="20"/>
      <w:szCs w:val="20"/>
    </w:rPr>
  </w:style>
  <w:style w:type="character" w:customStyle="1" w:styleId="TekstprzypisukocowegoZnak">
    <w:name w:val="Tekst przypisu końcowego Znak"/>
    <w:basedOn w:val="Domylnaczcionkaakapitu"/>
    <w:link w:val="Tekstprzypisukocowego"/>
    <w:uiPriority w:val="99"/>
    <w:semiHidden/>
    <w:rsid w:val="00217467"/>
    <w:rPr>
      <w:rFonts w:eastAsia="Times New Roman"/>
      <w:bdr w:val="none" w:sz="0" w:space="0" w:color="auto"/>
    </w:rPr>
  </w:style>
  <w:style w:type="character" w:styleId="Odwoanieprzypisukocowego">
    <w:name w:val="endnote reference"/>
    <w:basedOn w:val="Domylnaczcionkaakapitu"/>
    <w:uiPriority w:val="99"/>
    <w:semiHidden/>
    <w:unhideWhenUsed/>
    <w:rsid w:val="00217467"/>
    <w:rPr>
      <w:vertAlign w:val="superscript"/>
    </w:rPr>
  </w:style>
  <w:style w:type="paragraph" w:styleId="Poprawka">
    <w:name w:val="Revision"/>
    <w:hidden/>
    <w:uiPriority w:val="99"/>
    <w:semiHidden/>
    <w:rsid w:val="00B2199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691711">
      <w:bodyDiv w:val="1"/>
      <w:marLeft w:val="0"/>
      <w:marRight w:val="0"/>
      <w:marTop w:val="0"/>
      <w:marBottom w:val="0"/>
      <w:divBdr>
        <w:top w:val="none" w:sz="0" w:space="0" w:color="auto"/>
        <w:left w:val="none" w:sz="0" w:space="0" w:color="auto"/>
        <w:bottom w:val="none" w:sz="0" w:space="0" w:color="auto"/>
        <w:right w:val="none" w:sz="0" w:space="0" w:color="auto"/>
      </w:divBdr>
      <w:divsChild>
        <w:div w:id="1724984036">
          <w:marLeft w:val="0"/>
          <w:marRight w:val="0"/>
          <w:marTop w:val="0"/>
          <w:marBottom w:val="0"/>
          <w:divBdr>
            <w:top w:val="none" w:sz="0" w:space="0" w:color="auto"/>
            <w:left w:val="none" w:sz="0" w:space="0" w:color="auto"/>
            <w:bottom w:val="none" w:sz="0" w:space="0" w:color="auto"/>
            <w:right w:val="none" w:sz="0" w:space="0" w:color="auto"/>
          </w:divBdr>
          <w:divsChild>
            <w:div w:id="2100365098">
              <w:marLeft w:val="0"/>
              <w:marRight w:val="0"/>
              <w:marTop w:val="0"/>
              <w:marBottom w:val="0"/>
              <w:divBdr>
                <w:top w:val="none" w:sz="0" w:space="0" w:color="auto"/>
                <w:left w:val="none" w:sz="0" w:space="0" w:color="auto"/>
                <w:bottom w:val="none" w:sz="0" w:space="0" w:color="auto"/>
                <w:right w:val="none" w:sz="0" w:space="0" w:color="auto"/>
              </w:divBdr>
              <w:divsChild>
                <w:div w:id="178476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50481">
      <w:bodyDiv w:val="1"/>
      <w:marLeft w:val="0"/>
      <w:marRight w:val="0"/>
      <w:marTop w:val="0"/>
      <w:marBottom w:val="0"/>
      <w:divBdr>
        <w:top w:val="none" w:sz="0" w:space="0" w:color="auto"/>
        <w:left w:val="none" w:sz="0" w:space="0" w:color="auto"/>
        <w:bottom w:val="none" w:sz="0" w:space="0" w:color="auto"/>
        <w:right w:val="none" w:sz="0" w:space="0" w:color="auto"/>
      </w:divBdr>
    </w:div>
    <w:div w:id="330915891">
      <w:bodyDiv w:val="1"/>
      <w:marLeft w:val="0"/>
      <w:marRight w:val="0"/>
      <w:marTop w:val="0"/>
      <w:marBottom w:val="0"/>
      <w:divBdr>
        <w:top w:val="none" w:sz="0" w:space="0" w:color="auto"/>
        <w:left w:val="none" w:sz="0" w:space="0" w:color="auto"/>
        <w:bottom w:val="none" w:sz="0" w:space="0" w:color="auto"/>
        <w:right w:val="none" w:sz="0" w:space="0" w:color="auto"/>
      </w:divBdr>
    </w:div>
    <w:div w:id="399328967">
      <w:bodyDiv w:val="1"/>
      <w:marLeft w:val="0"/>
      <w:marRight w:val="0"/>
      <w:marTop w:val="0"/>
      <w:marBottom w:val="0"/>
      <w:divBdr>
        <w:top w:val="none" w:sz="0" w:space="0" w:color="auto"/>
        <w:left w:val="none" w:sz="0" w:space="0" w:color="auto"/>
        <w:bottom w:val="none" w:sz="0" w:space="0" w:color="auto"/>
        <w:right w:val="none" w:sz="0" w:space="0" w:color="auto"/>
      </w:divBdr>
    </w:div>
    <w:div w:id="479690610">
      <w:bodyDiv w:val="1"/>
      <w:marLeft w:val="0"/>
      <w:marRight w:val="0"/>
      <w:marTop w:val="0"/>
      <w:marBottom w:val="0"/>
      <w:divBdr>
        <w:top w:val="none" w:sz="0" w:space="0" w:color="auto"/>
        <w:left w:val="none" w:sz="0" w:space="0" w:color="auto"/>
        <w:bottom w:val="none" w:sz="0" w:space="0" w:color="auto"/>
        <w:right w:val="none" w:sz="0" w:space="0" w:color="auto"/>
      </w:divBdr>
      <w:divsChild>
        <w:div w:id="509031071">
          <w:marLeft w:val="0"/>
          <w:marRight w:val="0"/>
          <w:marTop w:val="0"/>
          <w:marBottom w:val="0"/>
          <w:divBdr>
            <w:top w:val="none" w:sz="0" w:space="0" w:color="auto"/>
            <w:left w:val="none" w:sz="0" w:space="0" w:color="auto"/>
            <w:bottom w:val="none" w:sz="0" w:space="0" w:color="auto"/>
            <w:right w:val="none" w:sz="0" w:space="0" w:color="auto"/>
          </w:divBdr>
          <w:divsChild>
            <w:div w:id="1951086164">
              <w:marLeft w:val="0"/>
              <w:marRight w:val="0"/>
              <w:marTop w:val="0"/>
              <w:marBottom w:val="0"/>
              <w:divBdr>
                <w:top w:val="none" w:sz="0" w:space="0" w:color="auto"/>
                <w:left w:val="none" w:sz="0" w:space="0" w:color="auto"/>
                <w:bottom w:val="none" w:sz="0" w:space="0" w:color="auto"/>
                <w:right w:val="none" w:sz="0" w:space="0" w:color="auto"/>
              </w:divBdr>
              <w:divsChild>
                <w:div w:id="2116248596">
                  <w:marLeft w:val="0"/>
                  <w:marRight w:val="0"/>
                  <w:marTop w:val="0"/>
                  <w:marBottom w:val="0"/>
                  <w:divBdr>
                    <w:top w:val="none" w:sz="0" w:space="0" w:color="auto"/>
                    <w:left w:val="none" w:sz="0" w:space="0" w:color="auto"/>
                    <w:bottom w:val="none" w:sz="0" w:space="0" w:color="auto"/>
                    <w:right w:val="none" w:sz="0" w:space="0" w:color="auto"/>
                  </w:divBdr>
                </w:div>
              </w:divsChild>
            </w:div>
            <w:div w:id="1488209956">
              <w:marLeft w:val="0"/>
              <w:marRight w:val="0"/>
              <w:marTop w:val="0"/>
              <w:marBottom w:val="0"/>
              <w:divBdr>
                <w:top w:val="none" w:sz="0" w:space="0" w:color="auto"/>
                <w:left w:val="none" w:sz="0" w:space="0" w:color="auto"/>
                <w:bottom w:val="none" w:sz="0" w:space="0" w:color="auto"/>
                <w:right w:val="none" w:sz="0" w:space="0" w:color="auto"/>
              </w:divBdr>
              <w:divsChild>
                <w:div w:id="11605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69272">
          <w:marLeft w:val="0"/>
          <w:marRight w:val="0"/>
          <w:marTop w:val="0"/>
          <w:marBottom w:val="0"/>
          <w:divBdr>
            <w:top w:val="none" w:sz="0" w:space="0" w:color="auto"/>
            <w:left w:val="none" w:sz="0" w:space="0" w:color="auto"/>
            <w:bottom w:val="none" w:sz="0" w:space="0" w:color="auto"/>
            <w:right w:val="none" w:sz="0" w:space="0" w:color="auto"/>
          </w:divBdr>
          <w:divsChild>
            <w:div w:id="570310902">
              <w:marLeft w:val="0"/>
              <w:marRight w:val="0"/>
              <w:marTop w:val="0"/>
              <w:marBottom w:val="0"/>
              <w:divBdr>
                <w:top w:val="none" w:sz="0" w:space="0" w:color="auto"/>
                <w:left w:val="none" w:sz="0" w:space="0" w:color="auto"/>
                <w:bottom w:val="none" w:sz="0" w:space="0" w:color="auto"/>
                <w:right w:val="none" w:sz="0" w:space="0" w:color="auto"/>
              </w:divBdr>
              <w:divsChild>
                <w:div w:id="19689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44144">
      <w:bodyDiv w:val="1"/>
      <w:marLeft w:val="0"/>
      <w:marRight w:val="0"/>
      <w:marTop w:val="0"/>
      <w:marBottom w:val="0"/>
      <w:divBdr>
        <w:top w:val="none" w:sz="0" w:space="0" w:color="auto"/>
        <w:left w:val="none" w:sz="0" w:space="0" w:color="auto"/>
        <w:bottom w:val="none" w:sz="0" w:space="0" w:color="auto"/>
        <w:right w:val="none" w:sz="0" w:space="0" w:color="auto"/>
      </w:divBdr>
    </w:div>
    <w:div w:id="792333910">
      <w:bodyDiv w:val="1"/>
      <w:marLeft w:val="0"/>
      <w:marRight w:val="0"/>
      <w:marTop w:val="0"/>
      <w:marBottom w:val="0"/>
      <w:divBdr>
        <w:top w:val="none" w:sz="0" w:space="0" w:color="auto"/>
        <w:left w:val="none" w:sz="0" w:space="0" w:color="auto"/>
        <w:bottom w:val="none" w:sz="0" w:space="0" w:color="auto"/>
        <w:right w:val="none" w:sz="0" w:space="0" w:color="auto"/>
      </w:divBdr>
    </w:div>
    <w:div w:id="823086414">
      <w:bodyDiv w:val="1"/>
      <w:marLeft w:val="0"/>
      <w:marRight w:val="0"/>
      <w:marTop w:val="0"/>
      <w:marBottom w:val="0"/>
      <w:divBdr>
        <w:top w:val="none" w:sz="0" w:space="0" w:color="auto"/>
        <w:left w:val="none" w:sz="0" w:space="0" w:color="auto"/>
        <w:bottom w:val="none" w:sz="0" w:space="0" w:color="auto"/>
        <w:right w:val="none" w:sz="0" w:space="0" w:color="auto"/>
      </w:divBdr>
    </w:div>
    <w:div w:id="1081758147">
      <w:bodyDiv w:val="1"/>
      <w:marLeft w:val="0"/>
      <w:marRight w:val="0"/>
      <w:marTop w:val="0"/>
      <w:marBottom w:val="0"/>
      <w:divBdr>
        <w:top w:val="none" w:sz="0" w:space="0" w:color="auto"/>
        <w:left w:val="none" w:sz="0" w:space="0" w:color="auto"/>
        <w:bottom w:val="none" w:sz="0" w:space="0" w:color="auto"/>
        <w:right w:val="none" w:sz="0" w:space="0" w:color="auto"/>
      </w:divBdr>
    </w:div>
    <w:div w:id="1091391472">
      <w:bodyDiv w:val="1"/>
      <w:marLeft w:val="0"/>
      <w:marRight w:val="0"/>
      <w:marTop w:val="0"/>
      <w:marBottom w:val="0"/>
      <w:divBdr>
        <w:top w:val="none" w:sz="0" w:space="0" w:color="auto"/>
        <w:left w:val="none" w:sz="0" w:space="0" w:color="auto"/>
        <w:bottom w:val="none" w:sz="0" w:space="0" w:color="auto"/>
        <w:right w:val="none" w:sz="0" w:space="0" w:color="auto"/>
      </w:divBdr>
    </w:div>
    <w:div w:id="1146119502">
      <w:bodyDiv w:val="1"/>
      <w:marLeft w:val="0"/>
      <w:marRight w:val="0"/>
      <w:marTop w:val="0"/>
      <w:marBottom w:val="0"/>
      <w:divBdr>
        <w:top w:val="none" w:sz="0" w:space="0" w:color="auto"/>
        <w:left w:val="none" w:sz="0" w:space="0" w:color="auto"/>
        <w:bottom w:val="none" w:sz="0" w:space="0" w:color="auto"/>
        <w:right w:val="none" w:sz="0" w:space="0" w:color="auto"/>
      </w:divBdr>
    </w:div>
    <w:div w:id="1358577928">
      <w:bodyDiv w:val="1"/>
      <w:marLeft w:val="0"/>
      <w:marRight w:val="0"/>
      <w:marTop w:val="0"/>
      <w:marBottom w:val="0"/>
      <w:divBdr>
        <w:top w:val="none" w:sz="0" w:space="0" w:color="auto"/>
        <w:left w:val="none" w:sz="0" w:space="0" w:color="auto"/>
        <w:bottom w:val="none" w:sz="0" w:space="0" w:color="auto"/>
        <w:right w:val="none" w:sz="0" w:space="0" w:color="auto"/>
      </w:divBdr>
    </w:div>
    <w:div w:id="1525096743">
      <w:bodyDiv w:val="1"/>
      <w:marLeft w:val="0"/>
      <w:marRight w:val="0"/>
      <w:marTop w:val="0"/>
      <w:marBottom w:val="0"/>
      <w:divBdr>
        <w:top w:val="none" w:sz="0" w:space="0" w:color="auto"/>
        <w:left w:val="none" w:sz="0" w:space="0" w:color="auto"/>
        <w:bottom w:val="none" w:sz="0" w:space="0" w:color="auto"/>
        <w:right w:val="none" w:sz="0" w:space="0" w:color="auto"/>
      </w:divBdr>
    </w:div>
    <w:div w:id="1628270095">
      <w:bodyDiv w:val="1"/>
      <w:marLeft w:val="0"/>
      <w:marRight w:val="0"/>
      <w:marTop w:val="0"/>
      <w:marBottom w:val="0"/>
      <w:divBdr>
        <w:top w:val="none" w:sz="0" w:space="0" w:color="auto"/>
        <w:left w:val="none" w:sz="0" w:space="0" w:color="auto"/>
        <w:bottom w:val="none" w:sz="0" w:space="0" w:color="auto"/>
        <w:right w:val="none" w:sz="0" w:space="0" w:color="auto"/>
      </w:divBdr>
    </w:div>
    <w:div w:id="1686444542">
      <w:bodyDiv w:val="1"/>
      <w:marLeft w:val="0"/>
      <w:marRight w:val="0"/>
      <w:marTop w:val="0"/>
      <w:marBottom w:val="0"/>
      <w:divBdr>
        <w:top w:val="none" w:sz="0" w:space="0" w:color="auto"/>
        <w:left w:val="none" w:sz="0" w:space="0" w:color="auto"/>
        <w:bottom w:val="none" w:sz="0" w:space="0" w:color="auto"/>
        <w:right w:val="none" w:sz="0" w:space="0" w:color="auto"/>
      </w:divBdr>
    </w:div>
    <w:div w:id="1863783345">
      <w:bodyDiv w:val="1"/>
      <w:marLeft w:val="0"/>
      <w:marRight w:val="0"/>
      <w:marTop w:val="0"/>
      <w:marBottom w:val="0"/>
      <w:divBdr>
        <w:top w:val="none" w:sz="0" w:space="0" w:color="auto"/>
        <w:left w:val="none" w:sz="0" w:space="0" w:color="auto"/>
        <w:bottom w:val="none" w:sz="0" w:space="0" w:color="auto"/>
        <w:right w:val="none" w:sz="0" w:space="0" w:color="auto"/>
      </w:divBdr>
    </w:div>
    <w:div w:id="1990984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eboldnixdorf.com/en-us/banking/portfolio/systems/dn-series" TargetMode="External"/><Relationship Id="rId3" Type="http://schemas.openxmlformats.org/officeDocument/2006/relationships/settings" Target="settings.xml"/><Relationship Id="rId7" Type="http://schemas.openxmlformats.org/officeDocument/2006/relationships/hyperlink" Target="https://www.nbp.pl/systemplatniczy/zwyczaje_platnicze/zwyczaje_platnicze_Polakow_2020p.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767</Words>
  <Characters>4607</Characters>
  <Application>Microsoft Office Word</Application>
  <DocSecurity>4</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Mroz, Pawel</dc:creator>
  <cp:lastModifiedBy>Bank</cp:lastModifiedBy>
  <cp:revision>2</cp:revision>
  <dcterms:created xsi:type="dcterms:W3CDTF">2022-02-11T08:09:00Z</dcterms:created>
  <dcterms:modified xsi:type="dcterms:W3CDTF">2022-02-11T08:09:00Z</dcterms:modified>
</cp:coreProperties>
</file>